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405EC506" w:rsidR="00030EA9" w:rsidRPr="00B12B3A" w:rsidRDefault="005650ED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8.10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70DE8F0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50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4DC8F670" w:rsidR="00871C1C" w:rsidRDefault="00030EA9" w:rsidP="00871C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871C1C" w:rsidRP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871C1C" w:rsidRP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54" w:rsidRP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5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FC3C68" w:rsidRPr="00FC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 Е. А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871C1C" w:rsidRP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В.,</w:t>
      </w:r>
      <w:r w:rsidR="00871C1C" w:rsidRP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Е.</w:t>
      </w:r>
    </w:p>
    <w:bookmarkEnd w:id="0"/>
    <w:p w14:paraId="415815A7" w14:textId="204FDC42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 А. В.,</w:t>
      </w:r>
      <w:r w:rsidR="0086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Веселков А. В., </w:t>
      </w:r>
      <w:r w:rsidR="00F752AD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</w:t>
      </w:r>
      <w:r w:rsidR="00F7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2AD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F7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 Н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К. К.,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 А. В.</w:t>
      </w:r>
    </w:p>
    <w:p w14:paraId="64B57CE0" w14:textId="5B3FF491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 А. Г.,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Каверзина С. В.</w:t>
      </w:r>
    </w:p>
    <w:p w14:paraId="1A41AD94" w14:textId="3CF52AA1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Джулай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4B88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</w:t>
      </w:r>
      <w:r w:rsid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1E7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1E74"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</w:p>
    <w:p w14:paraId="254C924F" w14:textId="44A31EA4" w:rsidR="0022011B" w:rsidRPr="00FB579E" w:rsidRDefault="0022011B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79E" w:rsidRP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Белятская Л. Н.</w:t>
      </w:r>
      <w:r w:rsid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79E" w:rsidRP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специалист</w:t>
      </w:r>
      <w:r w:rsidR="00FB579E" w:rsidRPr="00FB579E">
        <w:rPr>
          <w:rFonts w:ascii="Times New Roman" w:hAnsi="Times New Roman" w:cs="Times New Roman"/>
          <w:sz w:val="28"/>
          <w:szCs w:val="28"/>
        </w:rPr>
        <w:t xml:space="preserve"> </w:t>
      </w:r>
      <w:r w:rsidR="00FB579E" w:rsidRP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организационной работе и взаимодействию с Советом депутатов города Новосибирска</w:t>
      </w:r>
      <w:r w:rsid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Фролова Ю. Э. (главный эксперт </w:t>
      </w:r>
      <w:r w:rsidR="00FB579E" w:rsidRP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внутренней политики министерства региональной политики Новосибирской области</w:t>
      </w:r>
      <w:r w:rsidR="00FB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Баранов А. В. (помощник Каверзеной С. В.), Рязанцев </w:t>
      </w:r>
      <w:r w:rsidR="00112F8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В. (к</w:t>
      </w:r>
      <w:r w:rsidR="00112F86" w:rsidRPr="0011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оординатор движения "Искалеченный Новосибирск"</w:t>
      </w:r>
      <w:r w:rsidR="00112F86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Дерябина А. Б. ( консультант с</w:t>
      </w:r>
      <w:r w:rsidR="00112F86" w:rsidRPr="0011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водно-аналитический отдел</w:t>
      </w:r>
      <w:r w:rsidR="00112F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4467CA2" w14:textId="24BF5972" w:rsidR="00E66B6C" w:rsidRPr="00E66B6C" w:rsidRDefault="00030EA9" w:rsidP="00E66B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B6C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С.М.</w:t>
      </w:r>
      <w:r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B12B3A">
        <w:rPr>
          <w:color w:val="000000"/>
          <w:spacing w:val="2"/>
          <w:sz w:val="28"/>
          <w:szCs w:val="28"/>
          <w:lang w:eastAsia="ru-RU"/>
        </w:rPr>
        <w:t xml:space="preserve">– 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коллеги, начинаем наше заседание комиссии по градостроительству. </w:t>
      </w:r>
    </w:p>
    <w:p w14:paraId="4F2848A3" w14:textId="5916EA93" w:rsidR="00E66B6C" w:rsidRPr="00E66B6C" w:rsidRDefault="00E66B6C" w:rsidP="00E66B6C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если не будет замечаний и предложений, прошу принять повестку дня в целом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7783BC" w14:textId="0E5E2AF4" w:rsidR="00E66B6C" w:rsidRPr="00E66B6C" w:rsidRDefault="00871C1C" w:rsidP="00871C1C">
      <w:pPr>
        <w:spacing w:before="240"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Единогласно (</w:t>
      </w:r>
      <w:r w:rsidRPr="0087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В., Кулинич Д. А., Прохоров Е. В., Рыбин Л. Ю., Стрекалов В. В., Крайнов Е. А., Тарасов А. В., Покровский К. 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915CED7" w14:textId="58D19151" w:rsidR="00E66B6C" w:rsidRPr="00C90666" w:rsidRDefault="00E66B6C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C90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Принято.</w:t>
      </w:r>
    </w:p>
    <w:p w14:paraId="541DCF6A" w14:textId="237342D6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7D7C31E" w14:textId="522934D4" w:rsidR="005650ED" w:rsidRDefault="0099627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44B88" w:rsidRPr="00844B88">
        <w:rPr>
          <w:rFonts w:ascii="Times New Roman" w:hAnsi="Times New Roman" w:cs="Times New Roman"/>
          <w:sz w:val="28"/>
          <w:szCs w:val="26"/>
        </w:rPr>
        <w:t xml:space="preserve"> </w:t>
      </w:r>
      <w:r w:rsidR="00844B88" w:rsidRP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23.12.2020 №70 «О бюджете города Новосибирска на 2021 год и плановый период 2022 и 2023 годов» (первое чтение)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A7D0D1" w14:textId="1BC6CA2C" w:rsidR="00996271" w:rsidRDefault="00E66B6C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="00844B88" w:rsidRPr="00844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44B88" w:rsidRP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№640» (первое чтение)</w:t>
      </w:r>
    </w:p>
    <w:p w14:paraId="3ADD16DA" w14:textId="524D3975" w:rsidR="00996271" w:rsidRDefault="00E66B6C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B88" w:rsidRP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проекте решения Совета депутатов города Новосибирска «О внесении изменений в пункт 2.7 Порядка подготовки документации по планировке территории, внесения  в нее изменений и ее отмены, установленного решением Совета депутатов </w:t>
      </w:r>
      <w:r w:rsidR="00844B88" w:rsidRPr="00844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Новосибирска от 24.05.2017 №411»( первое чтение)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78B10A" w14:textId="294D2ED9" w:rsidR="00996271" w:rsidRPr="00996271" w:rsidRDefault="0099627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9DF12" w14:textId="4F4163C4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245681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4673300" w14:textId="0DE6E265" w:rsidR="00E66B6C" w:rsidRPr="00E66B6C" w:rsidRDefault="00E66B6C" w:rsidP="00E66B6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F1E74"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Единогласно (</w:t>
      </w:r>
      <w:r w:rsidR="00871C1C" w:rsidRPr="0087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В., Кулинич Д. А., Прохоров Е. В., Рыбин Л. Ю., Стрекалов В. В., Крайнов Е. А., Тарасов А. В., Покровский К. Е., Трубников С.М.</w:t>
      </w:r>
      <w:r w:rsidR="00FF1E74"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bookmarkEnd w:id="1"/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02577DD" w14:textId="6CCDE27A" w:rsidR="00BF71D9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4C861" w14:textId="1FA3CCCF" w:rsidR="00F8446C" w:rsidRDefault="00A113E6" w:rsidP="00F844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844B88">
        <w:rPr>
          <w:rFonts w:ascii="Times New Roman" w:hAnsi="Times New Roman" w:cs="Times New Roman"/>
          <w:b/>
          <w:sz w:val="28"/>
          <w:szCs w:val="28"/>
        </w:rPr>
        <w:t xml:space="preserve">Веселкова </w:t>
      </w:r>
      <w:r w:rsidR="00336D6E">
        <w:rPr>
          <w:rFonts w:ascii="Times New Roman" w:hAnsi="Times New Roman" w:cs="Times New Roman"/>
          <w:b/>
          <w:sz w:val="28"/>
          <w:szCs w:val="28"/>
        </w:rPr>
        <w:t>А. В.</w:t>
      </w:r>
      <w:r w:rsidR="006A275F" w:rsidRPr="006A27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A275F" w:rsidRPr="006A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336D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роинформировал по вопросу.</w:t>
      </w:r>
    </w:p>
    <w:p w14:paraId="69F4DB7E" w14:textId="7BC2C503" w:rsidR="00871C1C" w:rsidRPr="00871C1C" w:rsidRDefault="00871C1C" w:rsidP="00F8446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Pr="00871C1C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Пришел Антонов Р. В.</w:t>
      </w:r>
    </w:p>
    <w:p w14:paraId="53C1595F" w14:textId="34CF8253" w:rsidR="00F8446C" w:rsidRPr="00F8446C" w:rsidRDefault="00871C1C" w:rsidP="00F84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71C1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-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Учитывая изложенное, проектом решения комиссии по градостроительству сегодня предлагается:</w:t>
      </w:r>
    </w:p>
    <w:p w14:paraId="75A23CAE" w14:textId="77777777" w:rsidR="00282115" w:rsidRPr="00282115" w:rsidRDefault="00282115" w:rsidP="0028211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21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Согласиться с концепцией и основными положениями проекта решения.</w:t>
      </w:r>
    </w:p>
    <w:p w14:paraId="6BFEE16F" w14:textId="77777777" w:rsidR="00282115" w:rsidRPr="00282115" w:rsidRDefault="00282115" w:rsidP="002821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21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 в первом чтении.</w:t>
      </w:r>
    </w:p>
    <w:p w14:paraId="7012A58C" w14:textId="3EE09141" w:rsidR="00F8446C" w:rsidRPr="00282115" w:rsidRDefault="00282115" w:rsidP="002821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21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1665E53F" w14:textId="1D10E126" w:rsidR="00F8446C" w:rsidRPr="00F8446C" w:rsidRDefault="00F8446C" w:rsidP="00F8446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      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Коллеги, кто за данное решение, прошу голосовать.</w:t>
      </w:r>
    </w:p>
    <w:p w14:paraId="3F275A31" w14:textId="111B49A0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8F8238C" w14:textId="33EBD91D" w:rsidR="00FF1E74" w:rsidRPr="00FF1E74" w:rsidRDefault="00FF1E74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28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Единогласно (</w:t>
      </w:r>
      <w:r w:rsidR="0028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Антонов Р. В., </w:t>
      </w:r>
      <w:r w:rsidR="00282115" w:rsidRPr="0028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В., Кулинич Д. А., Прохоров Е. В., Рыбин Л. Ю., Стрекалов В. В., Крайнов Е. А., Тарасов А. В., Покровский К. Е., Трубников С.М.</w:t>
      </w: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278A94C" w14:textId="77777777" w:rsidR="00FF1E74" w:rsidRPr="00FF1E74" w:rsidRDefault="00FF1E74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D3A88D1" w14:textId="17C7DE97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2FEE6" w14:textId="77777777" w:rsidR="002A5181" w:rsidRPr="00403AE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F860D" w14:textId="59290B6E" w:rsidR="00554C2E" w:rsidRDefault="00EF0D99" w:rsidP="00554C2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150D4F">
        <w:rPr>
          <w:rFonts w:ascii="Times New Roman" w:hAnsi="Times New Roman" w:cs="Times New Roman"/>
          <w:b/>
          <w:sz w:val="28"/>
          <w:szCs w:val="28"/>
        </w:rPr>
        <w:t>Кондратьева А. В</w:t>
      </w:r>
      <w:r w:rsidR="00861A6D">
        <w:rPr>
          <w:rFonts w:ascii="Times New Roman" w:hAnsi="Times New Roman" w:cs="Times New Roman"/>
          <w:b/>
          <w:sz w:val="28"/>
          <w:szCs w:val="28"/>
        </w:rPr>
        <w:t>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54C2E"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849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0D4F"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роинформировал по вопросу.</w:t>
      </w:r>
    </w:p>
    <w:p w14:paraId="16A84ECF" w14:textId="45372B1D" w:rsidR="004849AF" w:rsidRDefault="004849AF" w:rsidP="00554C2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Пришел Савельев А. Г.</w:t>
      </w:r>
    </w:p>
    <w:p w14:paraId="707DDAF6" w14:textId="5B7C8C95" w:rsidR="00F41085" w:rsidRPr="00F95E03" w:rsidRDefault="00F41085" w:rsidP="00F95E0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95E0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95E03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F95E03">
        <w:rPr>
          <w:rFonts w:ascii="Times New Roman" w:hAnsi="Times New Roman" w:cs="Times New Roman"/>
          <w:sz w:val="28"/>
          <w:szCs w:val="28"/>
          <w:lang w:eastAsia="ru-RU"/>
        </w:rPr>
        <w:t xml:space="preserve"> –Вопросы</w:t>
      </w:r>
      <w:r w:rsidR="00F95E03" w:rsidRPr="00F95E03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коллеги</w:t>
      </w:r>
      <w:r w:rsidRPr="00F95E0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46849BD" w14:textId="57D04E3B" w:rsidR="00F41085" w:rsidRPr="00F95E03" w:rsidRDefault="00F41085" w:rsidP="00F95E03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95E03">
        <w:rPr>
          <w:rFonts w:ascii="Times New Roman" w:hAnsi="Times New Roman" w:cs="Times New Roman"/>
          <w:b/>
          <w:sz w:val="28"/>
          <w:szCs w:val="28"/>
          <w:lang w:eastAsia="ru-RU"/>
        </w:rPr>
        <w:t>Рыбин Л. Ю</w:t>
      </w:r>
      <w:r w:rsidRPr="00F95E03">
        <w:rPr>
          <w:rFonts w:ascii="Times New Roman" w:hAnsi="Times New Roman" w:cs="Times New Roman"/>
          <w:sz w:val="28"/>
          <w:szCs w:val="28"/>
          <w:lang w:eastAsia="ru-RU"/>
        </w:rPr>
        <w:t>.- Предлагаю поддержать.</w:t>
      </w:r>
    </w:p>
    <w:p w14:paraId="6D5605C6" w14:textId="4D5F90C5" w:rsidR="00F95E03" w:rsidRDefault="00F95E03" w:rsidP="004F7CF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03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</w:t>
      </w:r>
      <w:r w:rsidRPr="00F95E03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C5">
        <w:rPr>
          <w:rFonts w:ascii="Times New Roman" w:hAnsi="Times New Roman" w:cs="Times New Roman"/>
          <w:sz w:val="28"/>
          <w:szCs w:val="28"/>
          <w:lang w:eastAsia="ru-RU"/>
        </w:rPr>
        <w:t>Губернатор ограничивает спортивные мероприятия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 xml:space="preserve">, зрелищный. 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Скажите пожалуйста,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 xml:space="preserve"> есть запрет 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на спортивные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мероприятия, зрелищные 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>или это только на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публичные слушанья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 xml:space="preserve"> надо запретить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, а ходить на соревнования пожалуйста. 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09380A" w14:textId="09042AFB" w:rsidR="00F95E03" w:rsidRPr="004F7CFA" w:rsidRDefault="00F95E03" w:rsidP="004F7CF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03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4F7CF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F7CFA" w:rsidRPr="004F7CFA">
        <w:rPr>
          <w:rFonts w:ascii="Times New Roman" w:hAnsi="Times New Roman" w:cs="Times New Roman"/>
          <w:sz w:val="28"/>
          <w:szCs w:val="28"/>
          <w:lang w:eastAsia="ru-RU"/>
        </w:rPr>
        <w:t xml:space="preserve">ы ж с вами одинаково читаем постановление 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4F7CFA" w:rsidRPr="004F7CFA">
        <w:rPr>
          <w:rFonts w:ascii="Times New Roman" w:hAnsi="Times New Roman" w:cs="Times New Roman"/>
          <w:sz w:val="28"/>
          <w:szCs w:val="28"/>
          <w:lang w:eastAsia="ru-RU"/>
        </w:rPr>
        <w:t>убернатора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 еще в 2020 году вычитал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 xml:space="preserve"> и все службы вычитали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="000E5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исключений из этого постановления Губернатора,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 xml:space="preserve"> касающегося градостроительного 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регулирования, нет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>. Ни чего добавить не могу.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 xml:space="preserve"> Роспотребнадзор должен откомментировать.</w:t>
      </w:r>
      <w:r w:rsidR="00735522">
        <w:rPr>
          <w:rFonts w:ascii="Times New Roman" w:hAnsi="Times New Roman" w:cs="Times New Roman"/>
          <w:sz w:val="28"/>
          <w:szCs w:val="28"/>
          <w:lang w:eastAsia="ru-RU"/>
        </w:rPr>
        <w:t xml:space="preserve"> Все 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>проходит под нашу ответственность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, не дай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>бог,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 xml:space="preserve"> кто-то заболеет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>. На сегодня 240 человек заболело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, а на прошлые недели 130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 xml:space="preserve"> или 140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 xml:space="preserve"> было.</w:t>
      </w:r>
    </w:p>
    <w:p w14:paraId="670A7351" w14:textId="63E89940" w:rsidR="00F95E03" w:rsidRDefault="00F95E03" w:rsidP="00F95E03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>пасибо.</w:t>
      </w:r>
    </w:p>
    <w:p w14:paraId="7CE92DE1" w14:textId="56606D4C" w:rsidR="00F95E03" w:rsidRDefault="00F95E03" w:rsidP="00BF43A5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8150A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 сказал, Сергей </w:t>
      </w:r>
      <w:r w:rsidR="008150A5" w:rsidRPr="004F1AE8">
        <w:rPr>
          <w:rFonts w:ascii="Times New Roman" w:hAnsi="Times New Roman" w:cs="Times New Roman"/>
          <w:sz w:val="28"/>
          <w:szCs w:val="28"/>
          <w:lang w:eastAsia="ru-RU"/>
        </w:rPr>
        <w:t>Михайловичу,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 перест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 xml:space="preserve">роились в документообороте. Постановление позже пошли. Да, потеряли 1.5 месяца. В технике 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 не хуже процедура по публичным слушаньям, отталкиваясь от нормативной базы ,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>которая сейчас есть.</w:t>
      </w:r>
    </w:p>
    <w:p w14:paraId="35A7B296" w14:textId="5C1FE4B9" w:rsidR="00F95E03" w:rsidRDefault="00F95E03" w:rsidP="00DB36F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>оллеги, я б разделил это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 вопрос на 2 части.</w:t>
      </w:r>
      <w:r w:rsidR="004F1A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 xml:space="preserve"> Первая часть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3A5">
        <w:rPr>
          <w:rFonts w:ascii="Times New Roman" w:hAnsi="Times New Roman" w:cs="Times New Roman"/>
          <w:sz w:val="28"/>
          <w:szCs w:val="28"/>
          <w:lang w:eastAsia="ru-RU"/>
        </w:rPr>
        <w:t xml:space="preserve">этого 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>вопроса это</w:t>
      </w:r>
      <w:r w:rsidR="000E561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приведения в соответствия с 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>ым законодательством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>, вторая часть это приведения сроков ограничения</w:t>
      </w:r>
      <w:r w:rsidR="000E561A">
        <w:rPr>
          <w:rFonts w:ascii="Times New Roman" w:hAnsi="Times New Roman" w:cs="Times New Roman"/>
          <w:sz w:val="28"/>
          <w:szCs w:val="28"/>
          <w:lang w:eastAsia="ru-RU"/>
        </w:rPr>
        <w:t>, когда мы проводим публичные слушанья или общественные обсуждения.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 Игнорировать нельзя. Скажу честно 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 xml:space="preserve">на прошлой комиссии, 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>в прошлый раз я был сторонником, чтоб мы давали людям высказываться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 xml:space="preserve"> приходя в нормальные помещения и говорить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 глаза в глаза. 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 xml:space="preserve"> Но при этом нельзя </w:t>
      </w:r>
      <w:r w:rsidR="00A23F3A" w:rsidRPr="00A23F3A">
        <w:rPr>
          <w:rFonts w:ascii="Times New Roman" w:hAnsi="Times New Roman" w:cs="Times New Roman"/>
          <w:sz w:val="28"/>
          <w:szCs w:val="28"/>
          <w:lang w:eastAsia="ru-RU"/>
        </w:rPr>
        <w:t>игнорировать онлайн платформу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 xml:space="preserve">, чтоб 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люди,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 xml:space="preserve"> не выходя из домов могли пользоваться этим инструментом. Но надо смотреть правде в глаза, с</w:t>
      </w:r>
      <w:r w:rsidR="00DB36FE">
        <w:rPr>
          <w:rFonts w:ascii="Times New Roman" w:hAnsi="Times New Roman" w:cs="Times New Roman"/>
          <w:sz w:val="28"/>
          <w:szCs w:val="28"/>
          <w:lang w:eastAsia="ru-RU"/>
        </w:rPr>
        <w:t xml:space="preserve">итуация с пандемией </w:t>
      </w:r>
      <w:r w:rsidR="00A23F3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силивается</w:t>
      </w:r>
      <w:r w:rsidR="00A2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23F3A" w:rsidRPr="00A23F3A">
        <w:rPr>
          <w:rFonts w:ascii="Times New Roman" w:hAnsi="Times New Roman" w:cs="Times New Roman"/>
          <w:sz w:val="28"/>
          <w:szCs w:val="28"/>
          <w:lang w:eastAsia="ru-RU"/>
        </w:rPr>
        <w:t>Игнорировать это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23F3A" w:rsidRPr="00A23F3A">
        <w:rPr>
          <w:rFonts w:ascii="Times New Roman" w:hAnsi="Times New Roman" w:cs="Times New Roman"/>
          <w:sz w:val="28"/>
          <w:szCs w:val="28"/>
          <w:lang w:eastAsia="ru-RU"/>
        </w:rPr>
        <w:t xml:space="preserve"> факт не можем.</w:t>
      </w:r>
      <w:r w:rsidR="004F1A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36FE" w:rsidRPr="009B080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F1AE8" w:rsidRPr="009B080F">
        <w:rPr>
          <w:rFonts w:ascii="Times New Roman" w:hAnsi="Times New Roman" w:cs="Times New Roman"/>
          <w:sz w:val="28"/>
          <w:szCs w:val="28"/>
          <w:lang w:eastAsia="ru-RU"/>
        </w:rPr>
        <w:t>днозначно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B36FE" w:rsidRPr="009B0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б не было трактования, что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слушанья исключаются и </w:t>
      </w:r>
      <w:r w:rsidR="00DB36FE" w:rsidRPr="009B080F">
        <w:rPr>
          <w:rFonts w:ascii="Times New Roman" w:hAnsi="Times New Roman" w:cs="Times New Roman"/>
          <w:sz w:val="28"/>
          <w:szCs w:val="28"/>
          <w:lang w:eastAsia="ru-RU"/>
        </w:rPr>
        <w:t xml:space="preserve">будут только 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>общественные</w:t>
      </w:r>
      <w:r w:rsidR="00DB36FE" w:rsidRPr="009B0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>обсуждения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 xml:space="preserve"> , т.е. это уходит в бессрочный период.</w:t>
      </w:r>
      <w:r w:rsidR="009B08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B080F" w:rsidRPr="009B080F">
        <w:rPr>
          <w:rFonts w:ascii="Times New Roman" w:hAnsi="Times New Roman" w:cs="Times New Roman"/>
          <w:sz w:val="28"/>
          <w:szCs w:val="28"/>
          <w:lang w:eastAsia="ru-RU"/>
        </w:rPr>
        <w:t>икакого</w:t>
      </w:r>
      <w:r w:rsidR="00DB36FE" w:rsidRPr="009B080F">
        <w:rPr>
          <w:rFonts w:ascii="Times New Roman" w:hAnsi="Times New Roman" w:cs="Times New Roman"/>
          <w:sz w:val="28"/>
          <w:szCs w:val="28"/>
          <w:lang w:eastAsia="ru-RU"/>
        </w:rPr>
        <w:t xml:space="preserve"> бессрочного периода не будет.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 xml:space="preserve"> Это будет режим, когда будет необходимо , особо острые вопросы, мы всегда сможем собраться, пообсуждать эти вопросы. И если будем видеть в унисон с Правительством, что ситуация стабилизируется, это период будет отменен.</w:t>
      </w:r>
    </w:p>
    <w:p w14:paraId="23ECB86A" w14:textId="4D6AA9D6" w:rsidR="009B080F" w:rsidRPr="009B080F" w:rsidRDefault="009B080F" w:rsidP="00DB36F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080F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–Можем ежеквартально докладывать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 xml:space="preserve"> на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проходят слушанья.</w:t>
      </w:r>
    </w:p>
    <w:p w14:paraId="75AF8737" w14:textId="441B5491" w:rsidR="00F95E03" w:rsidRPr="00F835A0" w:rsidRDefault="00F95E03" w:rsidP="004F1AE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ерестроились и так далее. </w:t>
      </w:r>
      <w:r w:rsidR="009B080F">
        <w:rPr>
          <w:rFonts w:ascii="Times New Roman" w:hAnsi="Times New Roman" w:cs="Times New Roman"/>
          <w:sz w:val="28"/>
          <w:szCs w:val="28"/>
          <w:lang w:eastAsia="ru-RU"/>
        </w:rPr>
        <w:t>Почему мы не можем п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убличные слушанья 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сопроводить сбором электронного мнения. Мы в любом случае, публичные слушанья 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это финальная 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>точка, кульминация</w:t>
      </w:r>
      <w:r w:rsidR="004F1AE8" w:rsidRPr="004F1AE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 xml:space="preserve">До этого люди подают свои предложения через электронной почте. Почему нельзя совместить сайт электронной демократии с проведением публичных слушаний. Я еще раз обращаю внимание, что постановлением губернатора не запрещены спортивные мероприятия, зрелищные , при определённой безопасности, там введения </w:t>
      </w:r>
      <w:r w:rsidR="00F835A0">
        <w:rPr>
          <w:rFonts w:ascii="Times New Roman" w:hAnsi="Times New Roman" w:cs="Times New Roman"/>
          <w:sz w:val="28"/>
          <w:szCs w:val="28"/>
          <w:lang w:val="en-US" w:eastAsia="ru-RU"/>
        </w:rPr>
        <w:t>Qr</w:t>
      </w:r>
      <w:r w:rsidR="00F835A0" w:rsidRPr="00F83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 xml:space="preserve">кода нас ожидает и т.д.  я считаю, что совмещения сбора информации через интернет и проведения публичных слушаний </w:t>
      </w:r>
      <w:r w:rsidR="007801FA">
        <w:rPr>
          <w:rFonts w:ascii="Times New Roman" w:hAnsi="Times New Roman" w:cs="Times New Roman"/>
          <w:sz w:val="28"/>
          <w:szCs w:val="28"/>
          <w:lang w:eastAsia="ru-RU"/>
        </w:rPr>
        <w:t xml:space="preserve">это то , что </w:t>
      </w:r>
      <w:r w:rsidR="00F835A0">
        <w:rPr>
          <w:rFonts w:ascii="Times New Roman" w:hAnsi="Times New Roman" w:cs="Times New Roman"/>
          <w:sz w:val="28"/>
          <w:szCs w:val="28"/>
          <w:lang w:eastAsia="ru-RU"/>
        </w:rPr>
        <w:t>мы можем оставить</w:t>
      </w:r>
      <w:r w:rsidR="007801FA">
        <w:rPr>
          <w:rFonts w:ascii="Times New Roman" w:hAnsi="Times New Roman" w:cs="Times New Roman"/>
          <w:sz w:val="28"/>
          <w:szCs w:val="28"/>
          <w:lang w:eastAsia="ru-RU"/>
        </w:rPr>
        <w:t xml:space="preserve"> у себя в Новосибирске. Почему вы не хотите пойти по этому пути?</w:t>
      </w:r>
    </w:p>
    <w:p w14:paraId="131998A1" w14:textId="39130CBE" w:rsidR="00F835A0" w:rsidRDefault="00F835A0" w:rsidP="00F835A0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 w:rsidRPr="00F835A0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7801F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35A0">
        <w:rPr>
          <w:rFonts w:ascii="Times New Roman" w:hAnsi="Times New Roman" w:cs="Times New Roman"/>
          <w:sz w:val="28"/>
          <w:szCs w:val="28"/>
          <w:lang w:eastAsia="ru-RU"/>
        </w:rPr>
        <w:t>опрос риторический. Я уже ответил на него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891B805" w14:textId="5F80E01E" w:rsidR="003D0CB7" w:rsidRDefault="00F95E03" w:rsidP="003D0CB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Трубник</w:t>
      </w:r>
      <w:r w:rsidR="004F1AE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С. М.- </w:t>
      </w:r>
      <w:r w:rsidR="003D0CB7" w:rsidRPr="003D0CB7">
        <w:rPr>
          <w:rFonts w:ascii="Times New Roman" w:hAnsi="Times New Roman" w:cs="Times New Roman"/>
          <w:sz w:val="28"/>
          <w:szCs w:val="28"/>
          <w:lang w:eastAsia="ru-RU"/>
        </w:rPr>
        <w:t>Светлана Викторовна, вообще</w:t>
      </w:r>
      <w:r w:rsidR="003D0CB7">
        <w:rPr>
          <w:rFonts w:ascii="Times New Roman" w:hAnsi="Times New Roman" w:cs="Times New Roman"/>
          <w:sz w:val="28"/>
          <w:szCs w:val="28"/>
          <w:lang w:eastAsia="ru-RU"/>
        </w:rPr>
        <w:t xml:space="preserve"> хорошая идея. Нужно сделать инструмент, который будет учитывать мнение жителей и через электронную площадку. 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И мы будем собираться в онлайн режиме. </w:t>
      </w:r>
      <w:r w:rsidR="003D0CB7">
        <w:rPr>
          <w:rFonts w:ascii="Times New Roman" w:hAnsi="Times New Roman" w:cs="Times New Roman"/>
          <w:sz w:val="28"/>
          <w:szCs w:val="28"/>
          <w:lang w:eastAsia="ru-RU"/>
        </w:rPr>
        <w:t>Проводя комиссию по ПЗЗ тоже нужно сейчас обратить внимание на все меры противоковидные.</w:t>
      </w:r>
    </w:p>
    <w:p w14:paraId="4A96172D" w14:textId="7BB2E3CC" w:rsidR="00F95E03" w:rsidRPr="003D0CB7" w:rsidRDefault="003D0CB7" w:rsidP="003D0CB7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0CB7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 w:rsidRPr="003D0CB7"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C82F1D">
        <w:rPr>
          <w:rFonts w:ascii="Times New Roman" w:hAnsi="Times New Roman" w:cs="Times New Roman"/>
          <w:sz w:val="28"/>
          <w:szCs w:val="28"/>
          <w:lang w:eastAsia="ru-RU"/>
        </w:rPr>
        <w:t xml:space="preserve">Учтем. </w:t>
      </w:r>
      <w:r w:rsidRPr="003D0CB7">
        <w:rPr>
          <w:rFonts w:ascii="Times New Roman" w:hAnsi="Times New Roman" w:cs="Times New Roman"/>
          <w:sz w:val="28"/>
          <w:szCs w:val="28"/>
          <w:lang w:eastAsia="ru-RU"/>
        </w:rPr>
        <w:t>Мы еще посмотрим вопрос совмещения процедур. При этом я не наблюдал на правилах землепользования и застройки</w:t>
      </w:r>
      <w:r w:rsidR="00C82F1D">
        <w:rPr>
          <w:rFonts w:ascii="Times New Roman" w:hAnsi="Times New Roman" w:cs="Times New Roman"/>
          <w:sz w:val="28"/>
          <w:szCs w:val="28"/>
          <w:lang w:eastAsia="ru-RU"/>
        </w:rPr>
        <w:t>, которые в мае проходили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82F1D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ограничения в возможности поучаствовать в процессе принятия документа. У нас 4 комиссии проходили, чтоб со всеми отработать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в разрезе районов, округов.</w:t>
      </w:r>
      <w:r w:rsidR="00C82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FACF380" w14:textId="17C2CD3F" w:rsidR="00554C2E" w:rsidRDefault="00150D4F" w:rsidP="00554C2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–Сейчас </w:t>
      </w:r>
      <w:r w:rsidR="00DB3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проголосуем</w:t>
      </w:r>
      <w:r w:rsidR="004F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потом предоставим слово Рязанцеву М. В. </w:t>
      </w:r>
      <w:r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проектом решения комиссии по градостроительству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предлагается:</w:t>
      </w:r>
    </w:p>
    <w:p w14:paraId="57CEA5F1" w14:textId="53620764" w:rsidR="00150D4F" w:rsidRPr="00150D4F" w:rsidRDefault="00150D4F" w:rsidP="00150D4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50D4F">
        <w:rPr>
          <w:rFonts w:ascii="Times New Roman" w:hAnsi="Times New Roman" w:cs="Times New Roman"/>
          <w:sz w:val="28"/>
          <w:szCs w:val="28"/>
          <w:lang w:eastAsia="ru-RU"/>
        </w:rPr>
        <w:t>1. Согласиться с концепцией и основными положениями проекта решения.</w:t>
      </w:r>
    </w:p>
    <w:p w14:paraId="2DC0EADD" w14:textId="06F86DC7" w:rsidR="00150D4F" w:rsidRPr="00150D4F" w:rsidRDefault="00150D4F" w:rsidP="00150D4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50D4F">
        <w:rPr>
          <w:rFonts w:ascii="Times New Roman" w:hAnsi="Times New Roman" w:cs="Times New Roman"/>
          <w:sz w:val="28"/>
          <w:szCs w:val="28"/>
          <w:lang w:eastAsia="ru-RU"/>
        </w:rPr>
        <w:t>2. Внести проект решения на рассмотрение сессии Совета депутатов города Новосибирска в первом чтении.</w:t>
      </w:r>
    </w:p>
    <w:p w14:paraId="757ED6B8" w14:textId="5AC36544" w:rsidR="00150D4F" w:rsidRDefault="00150D4F" w:rsidP="00150D4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50D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Рекомендовать сессии Совета депутатов города Новосибирска принять проект решения в двух чтениях.</w:t>
      </w:r>
    </w:p>
    <w:p w14:paraId="5D701C0D" w14:textId="77777777" w:rsidR="004849AF" w:rsidRP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Коллеги, кто за данное решение, прошу голосовать.</w:t>
      </w:r>
    </w:p>
    <w:p w14:paraId="30F116E9" w14:textId="77777777" w:rsidR="004849AF" w:rsidRP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C08A99C" w14:textId="36F71ED2" w:rsidR="004849AF" w:rsidRPr="004849AF" w:rsidRDefault="004849AF" w:rsidP="00112F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b/>
          <w:sz w:val="28"/>
          <w:szCs w:val="28"/>
          <w:lang w:eastAsia="ru-RU"/>
        </w:rPr>
        <w:t>«За»-1</w:t>
      </w:r>
      <w:r w:rsidR="00112F86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849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Единогласно (Антонов Р. В., Бестужев А. В., Кулинич Д. А., Прохоров Е. В., Рыбин Л. Ю., Стрекалов В. В., Крайнов Е. А., Тарасов А. В., Покровский К. Е., Трубников С.М.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Савельев А. Г.</w:t>
      </w:r>
      <w:r w:rsidRPr="004849AF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635F8BA7" w14:textId="77777777" w:rsidR="004849AF" w:rsidRP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7DC71CE7" w14:textId="157308A6" w:rsidR="00326D63" w:rsidRDefault="00F95E03" w:rsidP="0048609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03">
        <w:rPr>
          <w:rFonts w:ascii="Times New Roman" w:hAnsi="Times New Roman" w:cs="Times New Roman"/>
          <w:b/>
          <w:sz w:val="28"/>
          <w:szCs w:val="28"/>
          <w:lang w:eastAsia="ru-RU"/>
        </w:rPr>
        <w:t>Рязанцев М. В.-</w:t>
      </w:r>
      <w:r w:rsidR="00E47A0D" w:rsidRPr="00C01A35">
        <w:rPr>
          <w:rFonts w:ascii="Times New Roman" w:hAnsi="Times New Roman" w:cs="Times New Roman"/>
          <w:sz w:val="28"/>
          <w:szCs w:val="28"/>
          <w:lang w:eastAsia="ru-RU"/>
        </w:rPr>
        <w:t>Здравствуйте</w:t>
      </w:r>
      <w:r w:rsidR="00E47A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1A35" w:rsidRPr="00C01A35">
        <w:rPr>
          <w:rFonts w:ascii="Times New Roman" w:hAnsi="Times New Roman" w:cs="Times New Roman"/>
          <w:sz w:val="28"/>
          <w:szCs w:val="28"/>
          <w:lang w:eastAsia="ru-RU"/>
        </w:rPr>
        <w:t xml:space="preserve"> Рязанцев Михаил</w:t>
      </w:r>
      <w:r w:rsidR="003A5A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«Искалеченный Новосибирск» </w:t>
      </w:r>
      <w:r w:rsidR="00C01A35" w:rsidRPr="00C01A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1A35" w:rsidRPr="00C01A35">
        <w:rPr>
          <w:rFonts w:ascii="Times New Roman" w:hAnsi="Times New Roman" w:cs="Times New Roman"/>
          <w:sz w:val="28"/>
          <w:szCs w:val="28"/>
          <w:lang w:eastAsia="ru-RU"/>
        </w:rPr>
        <w:t>хотел бы высказаться по поводу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публичных слушаниях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Вопросом публичных слушаний я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занимаюсь очень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давно, еще</w:t>
      </w:r>
      <w:r w:rsidR="00F2628E">
        <w:rPr>
          <w:rFonts w:ascii="Times New Roman" w:hAnsi="Times New Roman" w:cs="Times New Roman"/>
          <w:sz w:val="28"/>
          <w:szCs w:val="28"/>
          <w:lang w:eastAsia="ru-RU"/>
        </w:rPr>
        <w:t xml:space="preserve"> 3 года </w:t>
      </w:r>
      <w:r w:rsidR="006A7AA8">
        <w:rPr>
          <w:rFonts w:ascii="Times New Roman" w:hAnsi="Times New Roman" w:cs="Times New Roman"/>
          <w:sz w:val="28"/>
          <w:szCs w:val="28"/>
          <w:lang w:eastAsia="ru-RU"/>
        </w:rPr>
        <w:t>назад в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 этом зале обсуждали, как будут проходить 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>эти слушанья</w:t>
      </w:r>
      <w:r w:rsidR="00F2628E">
        <w:rPr>
          <w:rFonts w:ascii="Times New Roman" w:hAnsi="Times New Roman" w:cs="Times New Roman"/>
          <w:sz w:val="28"/>
          <w:szCs w:val="28"/>
          <w:lang w:eastAsia="ru-RU"/>
        </w:rPr>
        <w:t>, как были введены общественные обсуждения.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пятницу прошлую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r w:rsidR="00E40669">
        <w:rPr>
          <w:rFonts w:ascii="Times New Roman" w:hAnsi="Times New Roman" w:cs="Times New Roman"/>
          <w:sz w:val="28"/>
          <w:szCs w:val="28"/>
          <w:lang w:eastAsia="ru-RU"/>
        </w:rPr>
        <w:t xml:space="preserve">как раз 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участвовал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в публичных слушаниях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7A3B">
        <w:rPr>
          <w:rFonts w:ascii="Times New Roman" w:hAnsi="Times New Roman" w:cs="Times New Roman"/>
          <w:sz w:val="28"/>
          <w:szCs w:val="28"/>
          <w:lang w:eastAsia="ru-RU"/>
        </w:rPr>
        <w:t xml:space="preserve">росгвардия не приехала, не </w:t>
      </w:r>
      <w:r w:rsidR="00CF6834">
        <w:rPr>
          <w:rFonts w:ascii="Times New Roman" w:hAnsi="Times New Roman" w:cs="Times New Roman"/>
          <w:sz w:val="28"/>
          <w:szCs w:val="28"/>
          <w:lang w:eastAsia="ru-RU"/>
        </w:rPr>
        <w:t>запретила это</w:t>
      </w:r>
      <w:r w:rsidR="00AC46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7A3B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мероприятие. </w:t>
      </w:r>
      <w:r w:rsidR="00CD3D4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и каких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 ни у кого не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возникло,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народу было не очень много и 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час мы управились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AA8">
        <w:rPr>
          <w:rFonts w:ascii="Times New Roman" w:hAnsi="Times New Roman" w:cs="Times New Roman"/>
          <w:sz w:val="28"/>
          <w:szCs w:val="28"/>
          <w:lang w:eastAsia="ru-RU"/>
        </w:rPr>
        <w:t xml:space="preserve">3-4 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>выступление, были</w:t>
      </w:r>
      <w:r w:rsidR="00E40669">
        <w:rPr>
          <w:rFonts w:ascii="Times New Roman" w:hAnsi="Times New Roman" w:cs="Times New Roman"/>
          <w:sz w:val="28"/>
          <w:szCs w:val="28"/>
          <w:lang w:eastAsia="ru-RU"/>
        </w:rPr>
        <w:t xml:space="preserve"> ответы 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>на вопросы,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AA8">
        <w:rPr>
          <w:rFonts w:ascii="Times New Roman" w:hAnsi="Times New Roman" w:cs="Times New Roman"/>
          <w:sz w:val="28"/>
          <w:szCs w:val="28"/>
          <w:lang w:eastAsia="ru-RU"/>
        </w:rPr>
        <w:t>состоялся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648">
        <w:rPr>
          <w:rFonts w:ascii="Times New Roman" w:hAnsi="Times New Roman" w:cs="Times New Roman"/>
          <w:sz w:val="28"/>
          <w:szCs w:val="28"/>
          <w:lang w:eastAsia="ru-RU"/>
        </w:rPr>
        <w:t xml:space="preserve">какой-то 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диалог.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В принципе если захотеть, </w:t>
      </w:r>
      <w:r w:rsidR="0095074B">
        <w:rPr>
          <w:rFonts w:ascii="Times New Roman" w:hAnsi="Times New Roman" w:cs="Times New Roman"/>
          <w:sz w:val="28"/>
          <w:szCs w:val="28"/>
          <w:lang w:eastAsia="ru-RU"/>
        </w:rPr>
        <w:t>можно их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проводить.</w:t>
      </w:r>
      <w:r w:rsidR="00F179EA">
        <w:rPr>
          <w:rFonts w:ascii="Times New Roman" w:hAnsi="Times New Roman" w:cs="Times New Roman"/>
          <w:sz w:val="28"/>
          <w:szCs w:val="28"/>
          <w:lang w:eastAsia="ru-RU"/>
        </w:rPr>
        <w:t xml:space="preserve"> Пришел, потому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я не смог подать</w:t>
      </w:r>
      <w:r w:rsidR="00CF6834">
        <w:rPr>
          <w:rFonts w:ascii="Times New Roman" w:hAnsi="Times New Roman" w:cs="Times New Roman"/>
          <w:sz w:val="28"/>
          <w:szCs w:val="28"/>
          <w:lang w:eastAsia="ru-RU"/>
        </w:rPr>
        <w:t xml:space="preserve"> свои предложение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через</w:t>
      </w:r>
      <w:r w:rsidR="00687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074B">
        <w:rPr>
          <w:rFonts w:ascii="Times New Roman" w:hAnsi="Times New Roman" w:cs="Times New Roman"/>
          <w:sz w:val="28"/>
          <w:szCs w:val="28"/>
          <w:lang w:eastAsia="ru-RU"/>
        </w:rPr>
        <w:t>электронную демократию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40669">
        <w:rPr>
          <w:rFonts w:ascii="Times New Roman" w:hAnsi="Times New Roman" w:cs="Times New Roman"/>
          <w:sz w:val="28"/>
          <w:szCs w:val="28"/>
          <w:lang w:eastAsia="ru-RU"/>
        </w:rPr>
        <w:t xml:space="preserve">Потом </w:t>
      </w:r>
      <w:r w:rsidR="0095074B">
        <w:rPr>
          <w:rFonts w:ascii="Times New Roman" w:hAnsi="Times New Roman" w:cs="Times New Roman"/>
          <w:sz w:val="28"/>
          <w:szCs w:val="28"/>
          <w:lang w:eastAsia="ru-RU"/>
        </w:rPr>
        <w:t>надо было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648">
        <w:rPr>
          <w:rFonts w:ascii="Times New Roman" w:hAnsi="Times New Roman" w:cs="Times New Roman"/>
          <w:sz w:val="28"/>
          <w:szCs w:val="28"/>
          <w:lang w:eastAsia="ru-RU"/>
        </w:rPr>
        <w:t xml:space="preserve">либо </w:t>
      </w:r>
      <w:r w:rsidR="00E40669">
        <w:rPr>
          <w:rFonts w:ascii="Times New Roman" w:hAnsi="Times New Roman" w:cs="Times New Roman"/>
          <w:sz w:val="28"/>
          <w:szCs w:val="28"/>
          <w:lang w:eastAsia="ru-RU"/>
        </w:rPr>
        <w:t xml:space="preserve">лично приносить или пишешь </w:t>
      </w:r>
      <w:r w:rsidR="00F179EA">
        <w:rPr>
          <w:rFonts w:ascii="Times New Roman" w:hAnsi="Times New Roman" w:cs="Times New Roman"/>
          <w:sz w:val="28"/>
          <w:szCs w:val="28"/>
          <w:lang w:eastAsia="ru-RU"/>
        </w:rPr>
        <w:t xml:space="preserve">письмо , 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>едешь</w:t>
      </w:r>
      <w:r w:rsidR="00F179EA">
        <w:rPr>
          <w:rFonts w:ascii="Times New Roman" w:hAnsi="Times New Roman" w:cs="Times New Roman"/>
          <w:sz w:val="28"/>
          <w:szCs w:val="28"/>
          <w:lang w:eastAsia="ru-RU"/>
        </w:rPr>
        <w:t xml:space="preserve"> через весь город.</w:t>
      </w:r>
      <w:r w:rsidR="00E406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>Обычно на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ис</w:t>
      </w:r>
      <w:r w:rsidR="00BB098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>ию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по пзз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>, к сожалению,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приходит больше народу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>, вместо тех кто приходит на публичные слушанья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 xml:space="preserve">На комиссию по 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>отклонениям,</w:t>
      </w:r>
      <w:r w:rsidR="0095074B">
        <w:rPr>
          <w:rFonts w:ascii="Times New Roman" w:hAnsi="Times New Roman" w:cs="Times New Roman"/>
          <w:sz w:val="28"/>
          <w:szCs w:val="28"/>
          <w:lang w:eastAsia="ru-RU"/>
        </w:rPr>
        <w:t xml:space="preserve"> по разрешенным видам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>стульев</w:t>
      </w:r>
      <w:r w:rsidR="00203D50">
        <w:rPr>
          <w:rFonts w:ascii="Times New Roman" w:hAnsi="Times New Roman" w:cs="Times New Roman"/>
          <w:sz w:val="28"/>
          <w:szCs w:val="28"/>
          <w:lang w:eastAsia="ru-RU"/>
        </w:rPr>
        <w:t xml:space="preserve"> не хватает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по пзз в 2018 году было 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меньшую часть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стола , в 2020 2 стола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 стоят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в 2021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1A35">
        <w:rPr>
          <w:rFonts w:ascii="Times New Roman" w:hAnsi="Times New Roman" w:cs="Times New Roman"/>
          <w:sz w:val="28"/>
          <w:szCs w:val="28"/>
          <w:lang w:eastAsia="ru-RU"/>
        </w:rPr>
        <w:t xml:space="preserve"> уже стоят 3 стола буквой п. </w:t>
      </w:r>
      <w:r w:rsidR="00F61E8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омиссия выросла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>и количество заявителей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 гораздо больше присутствуют.</w:t>
      </w:r>
      <w:r w:rsidR="00486098" w:rsidRPr="004860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Обычно мест не хватает .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>Комиссия по пзз  это не одно и то же , что общественные обсуждения .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 это более экспертный орган , куда  входят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>и депутаты, чиновники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>, представители заявителей застройщика  и т.д..И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 xml:space="preserve"> все таки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слушанья  теперь 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 xml:space="preserve"> у нас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почему-то проходят на этой комиссии.  Зачем заменять од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ин орган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другим. В таком случае мне понятна позиция департамента, что проще общаться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 xml:space="preserve"> не с жителями , а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с профессионалами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75685"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рофессионалам 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 xml:space="preserve">всегда тяжело общаться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 не с профессионалами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, но все ж не стоит забывать, что это 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>горожане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6098">
        <w:rPr>
          <w:rFonts w:ascii="Times New Roman" w:hAnsi="Times New Roman" w:cs="Times New Roman"/>
          <w:sz w:val="28"/>
          <w:szCs w:val="28"/>
          <w:lang w:eastAsia="ru-RU"/>
        </w:rPr>
        <w:t xml:space="preserve">,налогоплательщики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>если с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D63">
        <w:rPr>
          <w:rFonts w:ascii="Times New Roman" w:hAnsi="Times New Roman" w:cs="Times New Roman"/>
          <w:sz w:val="28"/>
          <w:szCs w:val="28"/>
          <w:lang w:eastAsia="ru-RU"/>
        </w:rPr>
        <w:t xml:space="preserve">ними не выстраивать 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 xml:space="preserve">диалог мэрией, то </w:t>
      </w:r>
      <w:r w:rsidR="00184627">
        <w:rPr>
          <w:rFonts w:ascii="Times New Roman" w:hAnsi="Times New Roman" w:cs="Times New Roman"/>
          <w:sz w:val="28"/>
          <w:szCs w:val="28"/>
          <w:lang w:eastAsia="ru-RU"/>
        </w:rPr>
        <w:t xml:space="preserve"> они пойдут к общественникам, зеленым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>все потечет</w:t>
      </w:r>
      <w:r w:rsidR="00184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>по течению. Все те сэкономленные ресурсы будут тратиться на переписки, переговоры , т.е. на все то же самое.</w:t>
      </w:r>
      <w:r w:rsidR="00184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AAE888" w14:textId="562B54F3" w:rsidR="00326D63" w:rsidRDefault="00326D63" w:rsidP="00C01A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Предлагаю первое</w:t>
      </w:r>
      <w:r w:rsidR="00F2628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сохранить публичные </w:t>
      </w:r>
      <w:r w:rsidR="00CD3D4F">
        <w:rPr>
          <w:rFonts w:ascii="Times New Roman" w:hAnsi="Times New Roman" w:cs="Times New Roman"/>
          <w:sz w:val="28"/>
          <w:szCs w:val="28"/>
          <w:lang w:eastAsia="ru-RU"/>
        </w:rPr>
        <w:t>слушанья,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формат. Ну  и</w:t>
      </w:r>
      <w:r w:rsidR="00F262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второе ,доработать проект электронной демократии</w:t>
      </w:r>
      <w:r w:rsidR="00E64E3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393F">
        <w:rPr>
          <w:rFonts w:ascii="Times New Roman" w:hAnsi="Times New Roman" w:cs="Times New Roman"/>
          <w:sz w:val="28"/>
          <w:szCs w:val="28"/>
          <w:lang w:eastAsia="ru-RU"/>
        </w:rPr>
        <w:t>Я в 2018 году напечатал пост, вчера проверил 6 исправили, 3-4 под вопросом. Давайте еще раз соберемся, как в 2018 и обсудим как мы будем электронную демократию улучшать.</w:t>
      </w:r>
    </w:p>
    <w:p w14:paraId="7A276FA0" w14:textId="74325A17" w:rsidR="00326D63" w:rsidRDefault="00326D63" w:rsidP="00C01A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D63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900D10">
        <w:rPr>
          <w:rFonts w:ascii="Times New Roman" w:hAnsi="Times New Roman" w:cs="Times New Roman"/>
          <w:sz w:val="28"/>
          <w:szCs w:val="28"/>
          <w:lang w:eastAsia="ru-RU"/>
        </w:rPr>
        <w:t>У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чтем.</w:t>
      </w:r>
    </w:p>
    <w:p w14:paraId="6D83099F" w14:textId="1CE38E07" w:rsidR="00687361" w:rsidRPr="00C01A35" w:rsidRDefault="00687361" w:rsidP="00C01A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361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CF683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26D63" w:rsidRPr="00326D63">
        <w:rPr>
          <w:rFonts w:ascii="Times New Roman" w:hAnsi="Times New Roman" w:cs="Times New Roman"/>
          <w:sz w:val="28"/>
          <w:szCs w:val="28"/>
          <w:lang w:eastAsia="ru-RU"/>
        </w:rPr>
        <w:t>ак всегда</w:t>
      </w:r>
      <w:r w:rsidR="00326D6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CF68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все учтем.</w:t>
      </w:r>
    </w:p>
    <w:p w14:paraId="491ED306" w14:textId="1B7D120F" w:rsidR="00130488" w:rsidRDefault="006A275F" w:rsidP="00112F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6A275F">
        <w:rPr>
          <w:rFonts w:ascii="Times New Roman" w:hAnsi="Times New Roman" w:cs="Times New Roman"/>
          <w:b/>
          <w:sz w:val="28"/>
          <w:szCs w:val="28"/>
        </w:rPr>
        <w:t xml:space="preserve">. СЛУШАЛИ: </w:t>
      </w:r>
      <w:r w:rsidR="00150D4F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="00150D4F" w:rsidRPr="00150D4F">
        <w:rPr>
          <w:rFonts w:ascii="Times New Roman" w:hAnsi="Times New Roman" w:cs="Times New Roman"/>
          <w:sz w:val="28"/>
          <w:szCs w:val="28"/>
        </w:rPr>
        <w:t>Проинформировал по вопросу</w:t>
      </w:r>
      <w:r w:rsidR="00150D4F">
        <w:rPr>
          <w:rFonts w:ascii="Times New Roman" w:hAnsi="Times New Roman" w:cs="Times New Roman"/>
          <w:b/>
          <w:sz w:val="28"/>
          <w:szCs w:val="28"/>
        </w:rPr>
        <w:t>.</w:t>
      </w:r>
    </w:p>
    <w:p w14:paraId="282A8984" w14:textId="39F53254" w:rsidR="00F95E03" w:rsidRPr="00F95E03" w:rsidRDefault="00F95E03" w:rsidP="00F95E03">
      <w:pPr>
        <w:pStyle w:val="a9"/>
        <w:rPr>
          <w:rFonts w:ascii="Times New Roman" w:hAnsi="Times New Roman" w:cs="Times New Roman"/>
          <w:sz w:val="28"/>
          <w:szCs w:val="28"/>
        </w:rPr>
      </w:pPr>
      <w:r w:rsidRPr="00F95E03">
        <w:rPr>
          <w:rFonts w:ascii="Times New Roman" w:hAnsi="Times New Roman" w:cs="Times New Roman"/>
          <w:b/>
          <w:sz w:val="28"/>
          <w:szCs w:val="28"/>
        </w:rPr>
        <w:t xml:space="preserve">          Трубников С. М. – </w:t>
      </w:r>
      <w:r w:rsidRPr="00F95E03">
        <w:rPr>
          <w:rFonts w:ascii="Times New Roman" w:hAnsi="Times New Roman" w:cs="Times New Roman"/>
          <w:sz w:val="28"/>
          <w:szCs w:val="28"/>
        </w:rPr>
        <w:t>Вопросы? Это федеральная норма?</w:t>
      </w:r>
    </w:p>
    <w:p w14:paraId="0E98A273" w14:textId="557DD751" w:rsidR="00F95E03" w:rsidRPr="00F95E03" w:rsidRDefault="00F95E03" w:rsidP="00153C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95E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5E03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="0095553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5535" w:rsidRPr="00955535">
        <w:rPr>
          <w:rFonts w:ascii="Times New Roman" w:hAnsi="Times New Roman" w:cs="Times New Roman"/>
          <w:sz w:val="28"/>
          <w:szCs w:val="28"/>
        </w:rPr>
        <w:t>Да</w:t>
      </w:r>
      <w:r w:rsidRPr="00F95E03">
        <w:rPr>
          <w:rFonts w:ascii="Times New Roman" w:hAnsi="Times New Roman" w:cs="Times New Roman"/>
          <w:sz w:val="28"/>
          <w:szCs w:val="28"/>
        </w:rPr>
        <w:t>, это федеральная норма.</w:t>
      </w:r>
      <w:r w:rsidR="00153C17">
        <w:rPr>
          <w:rFonts w:ascii="Times New Roman" w:hAnsi="Times New Roman" w:cs="Times New Roman"/>
          <w:sz w:val="28"/>
          <w:szCs w:val="28"/>
        </w:rPr>
        <w:t xml:space="preserve"> Вступила в силу с 1 октября 2021 года, но эта норма вышла в конце 2020 года.</w:t>
      </w:r>
    </w:p>
    <w:p w14:paraId="70427BF0" w14:textId="0AEEFF30" w:rsidR="00BE156E" w:rsidRDefault="0001744D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_Hlk69833413"/>
      <w:r w:rsidR="00150D4F" w:rsidRPr="0015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 w:rsidR="00150D4F"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867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еханизм  отрабатывания</w:t>
      </w:r>
      <w:r w:rsidR="00BE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комплексного развития</w:t>
      </w:r>
      <w:r w:rsidR="001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8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867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</w:t>
      </w:r>
      <w:r w:rsidR="001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понятен.</w:t>
      </w:r>
      <w:r w:rsidR="00BE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вносим изменения, то мы привлекаем депутатов, обсуждаем и только после этого приходим к какому-то выводу.</w:t>
      </w:r>
    </w:p>
    <w:p w14:paraId="02DEED28" w14:textId="3BB0B599" w:rsidR="00BE156E" w:rsidRDefault="00BE156E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Конечно. </w:t>
      </w:r>
    </w:p>
    <w:p w14:paraId="2252323B" w14:textId="32F3393B" w:rsidR="00030EA9" w:rsidRDefault="00BE156E" w:rsidP="00BE1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="00D8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Вопросы? </w:t>
      </w:r>
      <w:r w:rsidR="00150D4F"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проектом решения комиссии по градостроительству сегодня предлагается:</w:t>
      </w:r>
    </w:p>
    <w:p w14:paraId="2C101EC2" w14:textId="77777777" w:rsidR="004849AF" w:rsidRPr="004849AF" w:rsidRDefault="004849AF" w:rsidP="0048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Согласиться с концепцией и основными положениями проекта решения.</w:t>
      </w:r>
    </w:p>
    <w:p w14:paraId="0178D23F" w14:textId="77777777" w:rsidR="004849AF" w:rsidRPr="004849AF" w:rsidRDefault="004849AF" w:rsidP="0048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Внести проект решения на рассмотрение сессии Совета депутатов города Новосибирска в первом чтении.</w:t>
      </w:r>
    </w:p>
    <w:p w14:paraId="13265F3B" w14:textId="77777777" w:rsidR="004849AF" w:rsidRPr="004849AF" w:rsidRDefault="004849AF" w:rsidP="0048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Рекомендовать сессии Совета депутатов города Новосибирска принять проект решения в двух чтениях. </w:t>
      </w:r>
    </w:p>
    <w:p w14:paraId="572ABB8F" w14:textId="77777777" w:rsidR="004849AF" w:rsidRPr="004849AF" w:rsidRDefault="004849AF" w:rsidP="004849AF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Коллеги, кто за данное решение, прошу голосовать.</w:t>
      </w:r>
    </w:p>
    <w:p w14:paraId="1D6A3571" w14:textId="77777777" w:rsidR="004849AF" w:rsidRPr="004849AF" w:rsidRDefault="004849AF" w:rsidP="004849AF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0E90F763" w14:textId="2763148F" w:rsidR="004849AF" w:rsidRPr="004849AF" w:rsidRDefault="004849AF" w:rsidP="004849AF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«За»-1</w:t>
      </w:r>
      <w:r w:rsidR="00112F8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484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Единогласно (Антонов Р. В., Бестужев А. В., Кулинич Д. А., Прохоров Е. В., Рыбин Л. Ю., Стрекалов В. В., Крайнов Е. А., Тарасов А. В., Покровский К. Е., Трубников С.М.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Савельев А. Г.</w:t>
      </w:r>
      <w:r w:rsidRPr="00484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p w14:paraId="6A6F4171" w14:textId="77777777" w:rsidR="004849AF" w:rsidRPr="004849AF" w:rsidRDefault="004849AF" w:rsidP="004849AF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A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принято.</w:t>
      </w:r>
    </w:p>
    <w:p w14:paraId="149E988F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7EDF3A" w14:textId="77777777" w:rsidR="00F95E03" w:rsidRPr="00B12B3A" w:rsidRDefault="00F95E03" w:rsidP="00F95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4677BB" w14:textId="77777777" w:rsidR="00F95E03" w:rsidRPr="00B12B3A" w:rsidRDefault="00F95E03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С.М. Трубников</w:t>
      </w: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6AF334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bookmarkEnd w:id="3"/>
      <w:r w:rsidR="00FB4616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7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E5C6D" w14:textId="77777777" w:rsidR="00CC3002" w:rsidRDefault="00CC3002">
      <w:pPr>
        <w:spacing w:after="0" w:line="240" w:lineRule="auto"/>
      </w:pPr>
      <w:r>
        <w:separator/>
      </w:r>
    </w:p>
  </w:endnote>
  <w:endnote w:type="continuationSeparator" w:id="0">
    <w:p w14:paraId="0977350F" w14:textId="77777777" w:rsidR="00CC3002" w:rsidRDefault="00C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B1D5" w14:textId="77777777" w:rsidR="00CC3002" w:rsidRDefault="00CC3002">
      <w:pPr>
        <w:spacing w:after="0" w:line="240" w:lineRule="auto"/>
      </w:pPr>
      <w:r>
        <w:separator/>
      </w:r>
    </w:p>
  </w:footnote>
  <w:footnote w:type="continuationSeparator" w:id="0">
    <w:p w14:paraId="551F7DBE" w14:textId="77777777" w:rsidR="00CC3002" w:rsidRDefault="00CC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2259AC64" w:rsidR="00DC16B4" w:rsidRDefault="00DC16B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D10">
          <w:rPr>
            <w:noProof/>
          </w:rPr>
          <w:t>5</w:t>
        </w:r>
        <w:r>
          <w:fldChar w:fldCharType="end"/>
        </w:r>
      </w:p>
    </w:sdtContent>
  </w:sdt>
  <w:p w14:paraId="6A4D3B19" w14:textId="77777777" w:rsidR="00DC16B4" w:rsidRDefault="00DC16B4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5815"/>
    <w:rsid w:val="00011DC4"/>
    <w:rsid w:val="0001744D"/>
    <w:rsid w:val="00027A96"/>
    <w:rsid w:val="00030EA9"/>
    <w:rsid w:val="0004202E"/>
    <w:rsid w:val="00044EC0"/>
    <w:rsid w:val="00051728"/>
    <w:rsid w:val="00062B86"/>
    <w:rsid w:val="000778DF"/>
    <w:rsid w:val="00094103"/>
    <w:rsid w:val="000B58F1"/>
    <w:rsid w:val="000B5C3F"/>
    <w:rsid w:val="000E035A"/>
    <w:rsid w:val="000E460D"/>
    <w:rsid w:val="000E561A"/>
    <w:rsid w:val="000F1A42"/>
    <w:rsid w:val="001008EF"/>
    <w:rsid w:val="0010651E"/>
    <w:rsid w:val="00112F86"/>
    <w:rsid w:val="001265DE"/>
    <w:rsid w:val="00130488"/>
    <w:rsid w:val="0013214C"/>
    <w:rsid w:val="00150D4F"/>
    <w:rsid w:val="00153C17"/>
    <w:rsid w:val="00156C78"/>
    <w:rsid w:val="00160F64"/>
    <w:rsid w:val="00181B22"/>
    <w:rsid w:val="00184627"/>
    <w:rsid w:val="00191045"/>
    <w:rsid w:val="001924A1"/>
    <w:rsid w:val="00197AE3"/>
    <w:rsid w:val="001C68B9"/>
    <w:rsid w:val="001F7556"/>
    <w:rsid w:val="00203D50"/>
    <w:rsid w:val="0020696C"/>
    <w:rsid w:val="002126C3"/>
    <w:rsid w:val="0022011B"/>
    <w:rsid w:val="002205C5"/>
    <w:rsid w:val="00263C88"/>
    <w:rsid w:val="00275BC0"/>
    <w:rsid w:val="00282115"/>
    <w:rsid w:val="002A5181"/>
    <w:rsid w:val="002C2E54"/>
    <w:rsid w:val="002F0F2D"/>
    <w:rsid w:val="003177E2"/>
    <w:rsid w:val="00323894"/>
    <w:rsid w:val="00326D63"/>
    <w:rsid w:val="00336D6E"/>
    <w:rsid w:val="00342069"/>
    <w:rsid w:val="003550DA"/>
    <w:rsid w:val="003716B9"/>
    <w:rsid w:val="00397E26"/>
    <w:rsid w:val="003A0746"/>
    <w:rsid w:val="003A1781"/>
    <w:rsid w:val="003A5A6F"/>
    <w:rsid w:val="003D0CB7"/>
    <w:rsid w:val="003F0A8A"/>
    <w:rsid w:val="003F7FD9"/>
    <w:rsid w:val="004032DA"/>
    <w:rsid w:val="00403AE1"/>
    <w:rsid w:val="0044379C"/>
    <w:rsid w:val="004568C0"/>
    <w:rsid w:val="0047656E"/>
    <w:rsid w:val="004849AF"/>
    <w:rsid w:val="00486098"/>
    <w:rsid w:val="00487777"/>
    <w:rsid w:val="00497D25"/>
    <w:rsid w:val="004A04FE"/>
    <w:rsid w:val="004A7CCB"/>
    <w:rsid w:val="004B18C0"/>
    <w:rsid w:val="004B4B98"/>
    <w:rsid w:val="004C16C3"/>
    <w:rsid w:val="004D7A3B"/>
    <w:rsid w:val="004E163E"/>
    <w:rsid w:val="004E6B5D"/>
    <w:rsid w:val="004F1AE8"/>
    <w:rsid w:val="004F387C"/>
    <w:rsid w:val="004F75C8"/>
    <w:rsid w:val="004F7CFA"/>
    <w:rsid w:val="00500004"/>
    <w:rsid w:val="00517FA5"/>
    <w:rsid w:val="00524826"/>
    <w:rsid w:val="00545940"/>
    <w:rsid w:val="00554C2E"/>
    <w:rsid w:val="005621EA"/>
    <w:rsid w:val="005650ED"/>
    <w:rsid w:val="005A03A7"/>
    <w:rsid w:val="005A5937"/>
    <w:rsid w:val="005B1087"/>
    <w:rsid w:val="005D41CF"/>
    <w:rsid w:val="005E3C7E"/>
    <w:rsid w:val="006153B3"/>
    <w:rsid w:val="00626F4F"/>
    <w:rsid w:val="006312FA"/>
    <w:rsid w:val="0063458F"/>
    <w:rsid w:val="00654C1B"/>
    <w:rsid w:val="0068185A"/>
    <w:rsid w:val="006854B9"/>
    <w:rsid w:val="00686C80"/>
    <w:rsid w:val="00687361"/>
    <w:rsid w:val="006A275F"/>
    <w:rsid w:val="006A2B4C"/>
    <w:rsid w:val="006A7AA8"/>
    <w:rsid w:val="006C5177"/>
    <w:rsid w:val="006E2C67"/>
    <w:rsid w:val="00700F0E"/>
    <w:rsid w:val="0072767F"/>
    <w:rsid w:val="00735522"/>
    <w:rsid w:val="007365CF"/>
    <w:rsid w:val="00767A87"/>
    <w:rsid w:val="007801FA"/>
    <w:rsid w:val="007A2788"/>
    <w:rsid w:val="007D2B7D"/>
    <w:rsid w:val="007D4EB4"/>
    <w:rsid w:val="007E2A2D"/>
    <w:rsid w:val="007E3FD9"/>
    <w:rsid w:val="007E4E8F"/>
    <w:rsid w:val="007F3CE0"/>
    <w:rsid w:val="007F4557"/>
    <w:rsid w:val="00813E84"/>
    <w:rsid w:val="00814F75"/>
    <w:rsid w:val="008150A5"/>
    <w:rsid w:val="00821F6E"/>
    <w:rsid w:val="00827A90"/>
    <w:rsid w:val="008315B1"/>
    <w:rsid w:val="00843535"/>
    <w:rsid w:val="00844B88"/>
    <w:rsid w:val="008473A5"/>
    <w:rsid w:val="00861A6D"/>
    <w:rsid w:val="00864E6B"/>
    <w:rsid w:val="00870D36"/>
    <w:rsid w:val="00871C1C"/>
    <w:rsid w:val="00875685"/>
    <w:rsid w:val="00882825"/>
    <w:rsid w:val="00887CCC"/>
    <w:rsid w:val="00890098"/>
    <w:rsid w:val="008B32C6"/>
    <w:rsid w:val="008C7B5F"/>
    <w:rsid w:val="008D2C4C"/>
    <w:rsid w:val="008F1AC6"/>
    <w:rsid w:val="008F59CB"/>
    <w:rsid w:val="00900D10"/>
    <w:rsid w:val="00906BD3"/>
    <w:rsid w:val="00913D63"/>
    <w:rsid w:val="009146D7"/>
    <w:rsid w:val="009170A1"/>
    <w:rsid w:val="00941FD0"/>
    <w:rsid w:val="0095074B"/>
    <w:rsid w:val="00955535"/>
    <w:rsid w:val="009570BE"/>
    <w:rsid w:val="0096002D"/>
    <w:rsid w:val="00973F8B"/>
    <w:rsid w:val="0098568B"/>
    <w:rsid w:val="00996271"/>
    <w:rsid w:val="00997B88"/>
    <w:rsid w:val="009A6F4A"/>
    <w:rsid w:val="009B080F"/>
    <w:rsid w:val="009B0DCC"/>
    <w:rsid w:val="009B7083"/>
    <w:rsid w:val="009C0921"/>
    <w:rsid w:val="009D4B37"/>
    <w:rsid w:val="009E3F35"/>
    <w:rsid w:val="00A005FC"/>
    <w:rsid w:val="00A01884"/>
    <w:rsid w:val="00A113E6"/>
    <w:rsid w:val="00A1274D"/>
    <w:rsid w:val="00A13D93"/>
    <w:rsid w:val="00A13DD3"/>
    <w:rsid w:val="00A23E9C"/>
    <w:rsid w:val="00A23F3A"/>
    <w:rsid w:val="00A25D71"/>
    <w:rsid w:val="00A34DF7"/>
    <w:rsid w:val="00A3698D"/>
    <w:rsid w:val="00A428DD"/>
    <w:rsid w:val="00A53381"/>
    <w:rsid w:val="00A53ED8"/>
    <w:rsid w:val="00A76E11"/>
    <w:rsid w:val="00A801D0"/>
    <w:rsid w:val="00AA7754"/>
    <w:rsid w:val="00AB1410"/>
    <w:rsid w:val="00AB19A3"/>
    <w:rsid w:val="00AC1613"/>
    <w:rsid w:val="00AC4648"/>
    <w:rsid w:val="00AC5185"/>
    <w:rsid w:val="00AD2042"/>
    <w:rsid w:val="00AD2751"/>
    <w:rsid w:val="00AF5B57"/>
    <w:rsid w:val="00AF7F8F"/>
    <w:rsid w:val="00B1128C"/>
    <w:rsid w:val="00B329BF"/>
    <w:rsid w:val="00B34FB4"/>
    <w:rsid w:val="00B516B7"/>
    <w:rsid w:val="00B547F4"/>
    <w:rsid w:val="00B573E5"/>
    <w:rsid w:val="00B827B6"/>
    <w:rsid w:val="00BB098D"/>
    <w:rsid w:val="00BB25A4"/>
    <w:rsid w:val="00BD0F16"/>
    <w:rsid w:val="00BD3EA0"/>
    <w:rsid w:val="00BE156E"/>
    <w:rsid w:val="00BE5F17"/>
    <w:rsid w:val="00BF349D"/>
    <w:rsid w:val="00BF43A5"/>
    <w:rsid w:val="00BF71D9"/>
    <w:rsid w:val="00C01A35"/>
    <w:rsid w:val="00C05052"/>
    <w:rsid w:val="00C1374C"/>
    <w:rsid w:val="00C33A2D"/>
    <w:rsid w:val="00C46D15"/>
    <w:rsid w:val="00C5184C"/>
    <w:rsid w:val="00C632AB"/>
    <w:rsid w:val="00C82F1D"/>
    <w:rsid w:val="00C851E5"/>
    <w:rsid w:val="00C8622A"/>
    <w:rsid w:val="00C9059E"/>
    <w:rsid w:val="00C90666"/>
    <w:rsid w:val="00CA129C"/>
    <w:rsid w:val="00CB46B2"/>
    <w:rsid w:val="00CB5EEE"/>
    <w:rsid w:val="00CC3002"/>
    <w:rsid w:val="00CD3D4F"/>
    <w:rsid w:val="00CD4556"/>
    <w:rsid w:val="00CD4F33"/>
    <w:rsid w:val="00CF3A31"/>
    <w:rsid w:val="00CF6834"/>
    <w:rsid w:val="00D111A0"/>
    <w:rsid w:val="00D50E2F"/>
    <w:rsid w:val="00D55A30"/>
    <w:rsid w:val="00D669F0"/>
    <w:rsid w:val="00D75B94"/>
    <w:rsid w:val="00D86788"/>
    <w:rsid w:val="00DA1D81"/>
    <w:rsid w:val="00DB1B21"/>
    <w:rsid w:val="00DB36FE"/>
    <w:rsid w:val="00DC05AE"/>
    <w:rsid w:val="00DC16B4"/>
    <w:rsid w:val="00DD0FF9"/>
    <w:rsid w:val="00DD1C5D"/>
    <w:rsid w:val="00E27D18"/>
    <w:rsid w:val="00E40669"/>
    <w:rsid w:val="00E411C1"/>
    <w:rsid w:val="00E47A0D"/>
    <w:rsid w:val="00E56C31"/>
    <w:rsid w:val="00E6283F"/>
    <w:rsid w:val="00E64E39"/>
    <w:rsid w:val="00E66B6C"/>
    <w:rsid w:val="00E80EA2"/>
    <w:rsid w:val="00EA34AB"/>
    <w:rsid w:val="00EB4F13"/>
    <w:rsid w:val="00ED6354"/>
    <w:rsid w:val="00EE1492"/>
    <w:rsid w:val="00EE20B2"/>
    <w:rsid w:val="00EE605B"/>
    <w:rsid w:val="00EF0D99"/>
    <w:rsid w:val="00EF5CC8"/>
    <w:rsid w:val="00F0393F"/>
    <w:rsid w:val="00F06B14"/>
    <w:rsid w:val="00F179EA"/>
    <w:rsid w:val="00F2628E"/>
    <w:rsid w:val="00F26C11"/>
    <w:rsid w:val="00F41085"/>
    <w:rsid w:val="00F45F90"/>
    <w:rsid w:val="00F61E89"/>
    <w:rsid w:val="00F705EA"/>
    <w:rsid w:val="00F752AD"/>
    <w:rsid w:val="00F803E6"/>
    <w:rsid w:val="00F835A0"/>
    <w:rsid w:val="00F8446C"/>
    <w:rsid w:val="00F86EC6"/>
    <w:rsid w:val="00F87C2B"/>
    <w:rsid w:val="00F95E03"/>
    <w:rsid w:val="00FA3841"/>
    <w:rsid w:val="00FB4616"/>
    <w:rsid w:val="00FB4A90"/>
    <w:rsid w:val="00FB579E"/>
    <w:rsid w:val="00FC0823"/>
    <w:rsid w:val="00FC1E59"/>
    <w:rsid w:val="00FC3C6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Унжакова Анна Борисовна</cp:lastModifiedBy>
  <cp:revision>34</cp:revision>
  <cp:lastPrinted>2021-10-20T08:36:00Z</cp:lastPrinted>
  <dcterms:created xsi:type="dcterms:W3CDTF">2021-10-18T04:29:00Z</dcterms:created>
  <dcterms:modified xsi:type="dcterms:W3CDTF">2021-10-20T08:49:00Z</dcterms:modified>
</cp:coreProperties>
</file>