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научно-производственному</w:t>
      </w:r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DA762F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11.06</w:t>
            </w:r>
            <w:r w:rsidR="00AB2258">
              <w:rPr>
                <w:b/>
                <w:sz w:val="28"/>
                <w:szCs w:val="28"/>
              </w:rPr>
              <w:t>.2024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BF6DA3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903C1B">
              <w:rPr>
                <w:b/>
                <w:sz w:val="28"/>
                <w:szCs w:val="28"/>
              </w:rPr>
              <w:t>4</w:t>
            </w:r>
            <w:r w:rsidR="00DA762F">
              <w:rPr>
                <w:b/>
                <w:sz w:val="28"/>
                <w:szCs w:val="28"/>
              </w:rPr>
              <w:t>6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34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284"/>
        <w:gridCol w:w="2724"/>
        <w:gridCol w:w="4080"/>
      </w:tblGrid>
      <w:tr w:rsidR="00DA762F" w:rsidRPr="00186140" w:rsidTr="00450A7D">
        <w:tc>
          <w:tcPr>
            <w:tcW w:w="3261" w:type="dxa"/>
          </w:tcPr>
          <w:p w:rsidR="00DA762F" w:rsidRPr="00186140" w:rsidRDefault="00DA762F" w:rsidP="00450A7D">
            <w:pPr>
              <w:pStyle w:val="3"/>
              <w:widowControl/>
              <w:contextualSpacing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DA762F" w:rsidRPr="00186140" w:rsidRDefault="00DA762F" w:rsidP="00450A7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DA762F" w:rsidRPr="00186140" w:rsidRDefault="00DA762F" w:rsidP="00450A7D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DA762F" w:rsidRPr="00186140" w:rsidRDefault="00DA762F" w:rsidP="00450A7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A762F" w:rsidRPr="00186140" w:rsidTr="00450A7D">
        <w:trPr>
          <w:trHeight w:val="395"/>
        </w:trPr>
        <w:tc>
          <w:tcPr>
            <w:tcW w:w="3261" w:type="dxa"/>
          </w:tcPr>
          <w:p w:rsidR="00DA762F" w:rsidRDefault="00DA762F" w:rsidP="00450A7D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DA762F" w:rsidRPr="004E376A" w:rsidRDefault="00DA762F" w:rsidP="00450A7D"/>
        </w:tc>
        <w:tc>
          <w:tcPr>
            <w:tcW w:w="284" w:type="dxa"/>
          </w:tcPr>
          <w:p w:rsidR="00DA762F" w:rsidRPr="00186140" w:rsidRDefault="00DA762F" w:rsidP="00450A7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A762F" w:rsidRPr="00186140" w:rsidRDefault="00DA762F" w:rsidP="001469A2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Г. А., Андронова А. А., Аникин А. Г.,        Бондаренко С. В., </w:t>
            </w:r>
            <w:r w:rsidRPr="00900B61">
              <w:rPr>
                <w:sz w:val="28"/>
                <w:szCs w:val="28"/>
              </w:rPr>
              <w:t xml:space="preserve">Бурмистров </w:t>
            </w:r>
            <w:r>
              <w:rPr>
                <w:sz w:val="28"/>
                <w:szCs w:val="28"/>
              </w:rPr>
              <w:t xml:space="preserve">А. </w:t>
            </w:r>
            <w:r w:rsidRPr="00900B61">
              <w:rPr>
                <w:sz w:val="28"/>
                <w:szCs w:val="28"/>
              </w:rPr>
              <w:t>С.</w:t>
            </w:r>
            <w:r w:rsidR="001469A2">
              <w:rPr>
                <w:sz w:val="28"/>
                <w:szCs w:val="28"/>
              </w:rPr>
              <w:t xml:space="preserve">, Гончарова Л. В., </w:t>
            </w:r>
            <w:r>
              <w:rPr>
                <w:sz w:val="28"/>
                <w:szCs w:val="28"/>
              </w:rPr>
              <w:t>Горшков П. А., Картавин А. В.</w:t>
            </w:r>
            <w:r>
              <w:rPr>
                <w:rStyle w:val="af7"/>
                <w:sz w:val="28"/>
                <w:szCs w:val="28"/>
              </w:rPr>
              <w:footnoteReference w:id="1"/>
            </w:r>
            <w:r>
              <w:rPr>
                <w:sz w:val="28"/>
                <w:szCs w:val="28"/>
              </w:rPr>
              <w:t xml:space="preserve">, Константинова И. И., </w:t>
            </w:r>
            <w:proofErr w:type="spellStart"/>
            <w:r>
              <w:rPr>
                <w:sz w:val="28"/>
                <w:szCs w:val="28"/>
              </w:rPr>
              <w:t>Люмин</w:t>
            </w:r>
            <w:proofErr w:type="spellEnd"/>
            <w:r>
              <w:rPr>
                <w:sz w:val="28"/>
                <w:szCs w:val="28"/>
              </w:rPr>
              <w:t xml:space="preserve"> В. И., </w:t>
            </w:r>
            <w:r w:rsidRPr="0016119D">
              <w:rPr>
                <w:sz w:val="28"/>
                <w:szCs w:val="28"/>
              </w:rPr>
              <w:t>Стрекалов В.</w:t>
            </w:r>
            <w:r>
              <w:rPr>
                <w:sz w:val="28"/>
                <w:szCs w:val="28"/>
              </w:rPr>
              <w:t xml:space="preserve"> В., </w:t>
            </w:r>
            <w:r w:rsidRPr="0016119D">
              <w:rPr>
                <w:sz w:val="28"/>
                <w:szCs w:val="28"/>
              </w:rPr>
              <w:t>Чернышев</w:t>
            </w:r>
            <w:r w:rsidRPr="00900B61">
              <w:rPr>
                <w:sz w:val="28"/>
                <w:szCs w:val="28"/>
              </w:rPr>
              <w:t xml:space="preserve"> П. А.</w:t>
            </w:r>
            <w:r>
              <w:rPr>
                <w:sz w:val="28"/>
                <w:szCs w:val="28"/>
              </w:rPr>
              <w:t>,      Шалимова Е. </w:t>
            </w:r>
            <w:r w:rsidRPr="0018614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                               </w:t>
            </w:r>
          </w:p>
        </w:tc>
      </w:tr>
      <w:tr w:rsidR="00DA762F" w:rsidRPr="00A31858" w:rsidTr="00450A7D">
        <w:tc>
          <w:tcPr>
            <w:tcW w:w="3261" w:type="dxa"/>
          </w:tcPr>
          <w:p w:rsidR="00DA762F" w:rsidRPr="00186140" w:rsidRDefault="00DA762F" w:rsidP="00450A7D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DA762F" w:rsidRPr="00186140" w:rsidRDefault="00DA762F" w:rsidP="00450A7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A762F" w:rsidRDefault="001469A2" w:rsidP="00DA762F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причине, указанной в уведомлении</w:t>
            </w:r>
            <w:r w:rsidR="00DA762F">
              <w:rPr>
                <w:sz w:val="28"/>
                <w:szCs w:val="28"/>
              </w:rPr>
              <w:t>:</w:t>
            </w:r>
          </w:p>
          <w:p w:rsidR="00DA762F" w:rsidRPr="00A31858" w:rsidRDefault="001469A2" w:rsidP="00450A7D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Беспечная И. П.</w:t>
            </w:r>
          </w:p>
        </w:tc>
      </w:tr>
      <w:tr w:rsidR="00DA762F" w:rsidRPr="00186140" w:rsidTr="00450A7D">
        <w:trPr>
          <w:trHeight w:val="217"/>
        </w:trPr>
        <w:tc>
          <w:tcPr>
            <w:tcW w:w="3261" w:type="dxa"/>
          </w:tcPr>
          <w:p w:rsidR="00DA762F" w:rsidRPr="00186140" w:rsidRDefault="00DA762F" w:rsidP="00450A7D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DA762F" w:rsidRPr="00186140" w:rsidRDefault="00DA762F" w:rsidP="00450A7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A762F" w:rsidRPr="00186140" w:rsidRDefault="00DA762F" w:rsidP="00450A7D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DA762F" w:rsidTr="00450A7D">
        <w:trPr>
          <w:trHeight w:val="217"/>
        </w:trPr>
        <w:tc>
          <w:tcPr>
            <w:tcW w:w="3261" w:type="dxa"/>
          </w:tcPr>
          <w:p w:rsidR="00DA762F" w:rsidRPr="00186140" w:rsidRDefault="00DA762F" w:rsidP="00450A7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DA762F" w:rsidRPr="00186140" w:rsidRDefault="00DA762F" w:rsidP="00450A7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A762F" w:rsidRDefault="00DA762F" w:rsidP="00450A7D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прилагается.</w:t>
            </w:r>
          </w:p>
          <w:p w:rsidR="00DA762F" w:rsidRDefault="00DA762F" w:rsidP="00450A7D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2525E9" w:rsidRPr="00340323" w:rsidTr="00154FA1">
        <w:tc>
          <w:tcPr>
            <w:tcW w:w="426" w:type="dxa"/>
          </w:tcPr>
          <w:p w:rsidR="002525E9" w:rsidRPr="009C7B7A" w:rsidRDefault="00E01679" w:rsidP="005867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525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2525E9" w:rsidRPr="00C435DF" w:rsidRDefault="00DA762F" w:rsidP="00586796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7D1027">
              <w:rPr>
                <w:sz w:val="28"/>
                <w:szCs w:val="28"/>
              </w:rPr>
              <w:t xml:space="preserve">О проекте решения Совета депутатов города Новосибирска «О внесении изменений в </w:t>
            </w:r>
            <w:r>
              <w:rPr>
                <w:sz w:val="28"/>
                <w:szCs w:val="28"/>
              </w:rPr>
              <w:t>отдельные решения (положения решений) городского</w:t>
            </w:r>
            <w:r w:rsidRPr="007D10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Совета Новосибирска, </w:t>
            </w:r>
            <w:r w:rsidRPr="007D1027">
              <w:rPr>
                <w:sz w:val="28"/>
                <w:szCs w:val="28"/>
              </w:rPr>
              <w:t>Совета деп</w:t>
            </w:r>
            <w:r>
              <w:rPr>
                <w:sz w:val="28"/>
                <w:szCs w:val="28"/>
              </w:rPr>
              <w:t>утатов города Новосибирска</w:t>
            </w:r>
            <w:r w:rsidRPr="007D1027">
              <w:rPr>
                <w:sz w:val="28"/>
                <w:szCs w:val="28"/>
              </w:rPr>
              <w:t>» (первое чтение)</w:t>
            </w:r>
          </w:p>
        </w:tc>
      </w:tr>
      <w:tr w:rsidR="00C202D9" w:rsidTr="00154FA1">
        <w:tc>
          <w:tcPr>
            <w:tcW w:w="426" w:type="dxa"/>
          </w:tcPr>
          <w:p w:rsidR="00C202D9" w:rsidRPr="0086027B" w:rsidRDefault="00C202D9" w:rsidP="00C202D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525E9" w:rsidRDefault="00C202D9" w:rsidP="002525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DA762F">
              <w:rPr>
                <w:rFonts w:ascii="Times New Roman" w:hAnsi="Times New Roman" w:cs="Times New Roman"/>
                <w:sz w:val="28"/>
                <w:szCs w:val="28"/>
              </w:rPr>
              <w:t>Столяров</w:t>
            </w:r>
          </w:p>
          <w:p w:rsidR="00C202D9" w:rsidRPr="00124AA6" w:rsidRDefault="002525E9" w:rsidP="002525E9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54FA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A762F">
              <w:rPr>
                <w:rFonts w:ascii="Times New Roman" w:hAnsi="Times New Roman" w:cs="Times New Roman"/>
                <w:sz w:val="28"/>
                <w:szCs w:val="28"/>
              </w:rPr>
              <w:t xml:space="preserve">          Михаил Николаевич</w:t>
            </w:r>
          </w:p>
        </w:tc>
        <w:tc>
          <w:tcPr>
            <w:tcW w:w="160" w:type="dxa"/>
          </w:tcPr>
          <w:p w:rsidR="00C202D9" w:rsidRPr="00592F1A" w:rsidRDefault="00C202D9" w:rsidP="00C202D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C202D9" w:rsidRPr="00592F1A" w:rsidRDefault="00C202D9" w:rsidP="00C202D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C202D9" w:rsidRDefault="00DA762F" w:rsidP="00C202D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информационной политики мэрии города Новосибирска</w:t>
            </w:r>
          </w:p>
        </w:tc>
      </w:tr>
      <w:tr w:rsidR="00903C1B" w:rsidRPr="00C435DF" w:rsidTr="00450A7D">
        <w:tc>
          <w:tcPr>
            <w:tcW w:w="426" w:type="dxa"/>
          </w:tcPr>
          <w:p w:rsidR="00903C1B" w:rsidRPr="009C7B7A" w:rsidRDefault="00903C1B" w:rsidP="00450A7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639" w:type="dxa"/>
            <w:gridSpan w:val="3"/>
          </w:tcPr>
          <w:p w:rsidR="00903C1B" w:rsidRPr="00C435DF" w:rsidRDefault="00DA762F" w:rsidP="00450A7D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FA45AB">
              <w:rPr>
                <w:sz w:val="28"/>
                <w:szCs w:val="28"/>
              </w:rPr>
              <w:t>О проекте решения Совета депутатов города Новосибирска «О внесении изменений в Прогнозный план приватизации муниципального имущества на 2024 год, утвержденный решением Совета депутатов города Новосибирска от 04.12.2023 № 626»</w:t>
            </w:r>
          </w:p>
        </w:tc>
      </w:tr>
      <w:tr w:rsidR="009A1994" w:rsidTr="00450A7D">
        <w:tc>
          <w:tcPr>
            <w:tcW w:w="426" w:type="dxa"/>
          </w:tcPr>
          <w:p w:rsidR="009A1994" w:rsidRPr="0086027B" w:rsidRDefault="009A1994" w:rsidP="009A1994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A1994" w:rsidRDefault="009A1994" w:rsidP="009A19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DA762F">
              <w:rPr>
                <w:rFonts w:ascii="Times New Roman" w:hAnsi="Times New Roman" w:cs="Times New Roman"/>
                <w:sz w:val="28"/>
                <w:szCs w:val="28"/>
              </w:rPr>
              <w:t>Зарубин</w:t>
            </w:r>
          </w:p>
          <w:p w:rsidR="009A1994" w:rsidRPr="00124AA6" w:rsidRDefault="009A1994" w:rsidP="009A1994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DA762F">
              <w:rPr>
                <w:rFonts w:ascii="Times New Roman" w:hAnsi="Times New Roman" w:cs="Times New Roman"/>
                <w:sz w:val="28"/>
                <w:szCs w:val="28"/>
              </w:rPr>
              <w:t xml:space="preserve">          Вячеслав Викторович</w:t>
            </w:r>
          </w:p>
        </w:tc>
        <w:tc>
          <w:tcPr>
            <w:tcW w:w="160" w:type="dxa"/>
          </w:tcPr>
          <w:p w:rsidR="009A1994" w:rsidRPr="00592F1A" w:rsidRDefault="009A1994" w:rsidP="009A1994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9A1994" w:rsidRPr="00592F1A" w:rsidRDefault="009A1994" w:rsidP="009A1994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9A1994" w:rsidRDefault="00DA762F" w:rsidP="009A1994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sz w:val="28"/>
                <w:szCs w:val="28"/>
                <w:lang w:eastAsia="en-US"/>
              </w:rPr>
              <w:t>. н</w:t>
            </w:r>
            <w:r w:rsidRPr="00EA12BD">
              <w:rPr>
                <w:sz w:val="28"/>
                <w:szCs w:val="28"/>
                <w:lang w:eastAsia="en-US"/>
              </w:rPr>
              <w:t>ачальник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EA12BD">
              <w:rPr>
                <w:sz w:val="28"/>
                <w:szCs w:val="28"/>
                <w:lang w:eastAsia="en-US"/>
              </w:rPr>
              <w:t xml:space="preserve"> департамента земельных и имущественных отношений мэрии города Новосибирска</w:t>
            </w:r>
          </w:p>
        </w:tc>
      </w:tr>
      <w:tr w:rsidR="00DA762F" w:rsidRPr="00C435DF" w:rsidTr="00450A7D">
        <w:tc>
          <w:tcPr>
            <w:tcW w:w="426" w:type="dxa"/>
          </w:tcPr>
          <w:p w:rsidR="00DA762F" w:rsidRPr="009C7B7A" w:rsidRDefault="00DA762F" w:rsidP="00450A7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639" w:type="dxa"/>
            <w:gridSpan w:val="3"/>
          </w:tcPr>
          <w:p w:rsidR="00DA762F" w:rsidRPr="00C435DF" w:rsidRDefault="00DA762F" w:rsidP="00450A7D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087AE4">
              <w:rPr>
                <w:sz w:val="28"/>
                <w:szCs w:val="28"/>
              </w:rPr>
              <w:t xml:space="preserve">О проекте решения Совета депутатов города Новосибирска «О </w:t>
            </w:r>
            <w:r>
              <w:rPr>
                <w:sz w:val="28"/>
                <w:szCs w:val="28"/>
              </w:rPr>
              <w:t>внесении изменений в приложение 2 к Положению</w:t>
            </w:r>
            <w:r w:rsidRPr="00087AE4">
              <w:rPr>
                <w:sz w:val="28"/>
                <w:szCs w:val="28"/>
              </w:rPr>
              <w:t xml:space="preserve"> о нестационарных объектах на территории го</w:t>
            </w:r>
            <w:r>
              <w:rPr>
                <w:sz w:val="28"/>
                <w:szCs w:val="28"/>
              </w:rPr>
              <w:t>рода Новосибирска, утвержденному</w:t>
            </w:r>
            <w:r w:rsidRPr="00087AE4">
              <w:rPr>
                <w:sz w:val="28"/>
                <w:szCs w:val="28"/>
              </w:rPr>
              <w:t xml:space="preserve"> решением Совета депутатов города Но</w:t>
            </w:r>
            <w:r>
              <w:rPr>
                <w:sz w:val="28"/>
                <w:szCs w:val="28"/>
              </w:rPr>
              <w:t>восибирска от 29.04.2015 № 1336</w:t>
            </w:r>
            <w:r w:rsidRPr="00087AE4">
              <w:rPr>
                <w:sz w:val="28"/>
                <w:szCs w:val="28"/>
              </w:rPr>
              <w:t>» (первое чтение)</w:t>
            </w:r>
          </w:p>
        </w:tc>
      </w:tr>
      <w:tr w:rsidR="00DA762F" w:rsidTr="00450A7D">
        <w:tc>
          <w:tcPr>
            <w:tcW w:w="426" w:type="dxa"/>
          </w:tcPr>
          <w:p w:rsidR="00DA762F" w:rsidRPr="0086027B" w:rsidRDefault="00DA762F" w:rsidP="00450A7D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A762F" w:rsidRDefault="00DA762F" w:rsidP="00450A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Любавский</w:t>
            </w:r>
          </w:p>
          <w:p w:rsidR="00DA762F" w:rsidRPr="00124AA6" w:rsidRDefault="00DA762F" w:rsidP="00450A7D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Андрей Валерьевич</w:t>
            </w:r>
          </w:p>
        </w:tc>
        <w:tc>
          <w:tcPr>
            <w:tcW w:w="160" w:type="dxa"/>
          </w:tcPr>
          <w:p w:rsidR="00DA762F" w:rsidRPr="00592F1A" w:rsidRDefault="00DA762F" w:rsidP="00450A7D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DA762F" w:rsidRPr="00592F1A" w:rsidRDefault="00DA762F" w:rsidP="00450A7D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DA762F" w:rsidRDefault="00DA762F" w:rsidP="00450A7D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>председатель постоянной комиссии Совета депутатов города Новосибирска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  <w:tr w:rsidR="00DA762F" w:rsidRPr="00C435DF" w:rsidTr="00450A7D">
        <w:tc>
          <w:tcPr>
            <w:tcW w:w="426" w:type="dxa"/>
          </w:tcPr>
          <w:p w:rsidR="00DA762F" w:rsidRPr="009C7B7A" w:rsidRDefault="00DA762F" w:rsidP="00450A7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639" w:type="dxa"/>
            <w:gridSpan w:val="3"/>
          </w:tcPr>
          <w:p w:rsidR="00DA762F" w:rsidRDefault="00DA762F" w:rsidP="00450A7D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3B748E">
              <w:rPr>
                <w:sz w:val="28"/>
                <w:szCs w:val="28"/>
              </w:rPr>
              <w:t xml:space="preserve">О плане работы постоянной комиссии Совета депутатов города Новосибирска по научно-производственному развитию и предпринимательству на </w:t>
            </w:r>
            <w:r>
              <w:rPr>
                <w:sz w:val="28"/>
                <w:szCs w:val="28"/>
                <w:lang w:val="en-US"/>
              </w:rPr>
              <w:t>III</w:t>
            </w:r>
            <w:r w:rsidRPr="000F5B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квартал </w:t>
            </w:r>
            <w:r w:rsidRPr="003B748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3B748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</w:p>
          <w:p w:rsidR="005B0390" w:rsidRDefault="005B0390" w:rsidP="00450A7D">
            <w:pPr>
              <w:pStyle w:val="ac"/>
              <w:ind w:left="0"/>
              <w:jc w:val="both"/>
              <w:rPr>
                <w:sz w:val="28"/>
                <w:szCs w:val="28"/>
              </w:rPr>
            </w:pPr>
          </w:p>
          <w:p w:rsidR="005B0390" w:rsidRPr="00C435DF" w:rsidRDefault="005B0390" w:rsidP="00450A7D">
            <w:pPr>
              <w:pStyle w:val="ac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DA762F" w:rsidTr="00450A7D">
        <w:tc>
          <w:tcPr>
            <w:tcW w:w="426" w:type="dxa"/>
          </w:tcPr>
          <w:p w:rsidR="00DA762F" w:rsidRPr="0086027B" w:rsidRDefault="00DA762F" w:rsidP="00450A7D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A762F" w:rsidRDefault="00DA762F" w:rsidP="00450A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Любавский</w:t>
            </w:r>
          </w:p>
          <w:p w:rsidR="00DA762F" w:rsidRPr="00124AA6" w:rsidRDefault="00DA762F" w:rsidP="00450A7D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Андрей Валерьевич</w:t>
            </w:r>
          </w:p>
        </w:tc>
        <w:tc>
          <w:tcPr>
            <w:tcW w:w="160" w:type="dxa"/>
          </w:tcPr>
          <w:p w:rsidR="00DA762F" w:rsidRPr="00592F1A" w:rsidRDefault="00DA762F" w:rsidP="00450A7D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DA762F" w:rsidRPr="00592F1A" w:rsidRDefault="00DA762F" w:rsidP="00450A7D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DA762F" w:rsidRDefault="00DA762F" w:rsidP="00450A7D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>председатель постоянной комиссии Совета депутатов города Новосибирска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  <w:tr w:rsidR="00DA762F" w:rsidTr="00450A7D">
        <w:tc>
          <w:tcPr>
            <w:tcW w:w="426" w:type="dxa"/>
          </w:tcPr>
          <w:p w:rsidR="00DA762F" w:rsidRPr="0086027B" w:rsidRDefault="00DA762F" w:rsidP="00450A7D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A762F" w:rsidRPr="00DC586F" w:rsidRDefault="00DA762F" w:rsidP="00450A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" w:type="dxa"/>
          </w:tcPr>
          <w:p w:rsidR="00DA762F" w:rsidRPr="00592F1A" w:rsidRDefault="00DA762F" w:rsidP="00450A7D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DA762F" w:rsidRPr="00543FB2" w:rsidRDefault="00DA762F" w:rsidP="00450A7D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4238F" w:rsidRDefault="005B0390" w:rsidP="00F4238F">
      <w:pPr>
        <w:pStyle w:val="af2"/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5B0390">
        <w:rPr>
          <w:rFonts w:ascii="Times New Roman" w:eastAsia="Calibri" w:hAnsi="Times New Roman"/>
          <w:b/>
          <w:sz w:val="28"/>
          <w:szCs w:val="28"/>
        </w:rPr>
        <w:t>Любавский А. В. –</w:t>
      </w:r>
      <w:r>
        <w:rPr>
          <w:sz w:val="28"/>
          <w:szCs w:val="28"/>
        </w:rPr>
        <w:t xml:space="preserve"> </w:t>
      </w:r>
      <w:r w:rsidR="00F4238F" w:rsidRPr="0075730C">
        <w:rPr>
          <w:rFonts w:ascii="Times New Roman" w:hAnsi="Times New Roman"/>
          <w:sz w:val="28"/>
          <w:szCs w:val="28"/>
        </w:rPr>
        <w:t>Добрый де</w:t>
      </w:r>
      <w:r w:rsidR="00F4238F">
        <w:rPr>
          <w:rFonts w:ascii="Times New Roman" w:hAnsi="Times New Roman"/>
          <w:sz w:val="28"/>
          <w:szCs w:val="28"/>
        </w:rPr>
        <w:t xml:space="preserve">нь уважаемые коллеги, приглашенные! Начинаем </w:t>
      </w:r>
      <w:r>
        <w:rPr>
          <w:rFonts w:ascii="Times New Roman" w:hAnsi="Times New Roman"/>
          <w:sz w:val="28"/>
          <w:szCs w:val="28"/>
        </w:rPr>
        <w:t>46</w:t>
      </w:r>
      <w:r w:rsidR="00FB647B">
        <w:rPr>
          <w:rFonts w:ascii="Times New Roman" w:hAnsi="Times New Roman"/>
          <w:sz w:val="28"/>
          <w:szCs w:val="28"/>
        </w:rPr>
        <w:t xml:space="preserve">-е </w:t>
      </w:r>
      <w:r w:rsidR="00F4238F">
        <w:rPr>
          <w:rFonts w:ascii="Times New Roman" w:hAnsi="Times New Roman"/>
          <w:sz w:val="28"/>
          <w:szCs w:val="28"/>
        </w:rPr>
        <w:t>з</w:t>
      </w:r>
      <w:r w:rsidR="00FB647B">
        <w:rPr>
          <w:rFonts w:ascii="Times New Roman" w:hAnsi="Times New Roman"/>
          <w:sz w:val="28"/>
          <w:szCs w:val="28"/>
        </w:rPr>
        <w:t xml:space="preserve">аседание </w:t>
      </w:r>
      <w:r w:rsidR="003773CA">
        <w:rPr>
          <w:rFonts w:ascii="Times New Roman" w:hAnsi="Times New Roman"/>
          <w:sz w:val="28"/>
          <w:szCs w:val="28"/>
        </w:rPr>
        <w:t xml:space="preserve">постоянной </w:t>
      </w:r>
      <w:r w:rsidR="00F4238F">
        <w:rPr>
          <w:rFonts w:ascii="Times New Roman" w:hAnsi="Times New Roman"/>
          <w:sz w:val="28"/>
          <w:szCs w:val="28"/>
        </w:rPr>
        <w:t>комиссии.</w:t>
      </w:r>
    </w:p>
    <w:p w:rsidR="00CE2FF4" w:rsidRDefault="00F4238F" w:rsidP="00F4238F">
      <w:pPr>
        <w:ind w:firstLine="709"/>
        <w:jc w:val="both"/>
        <w:rPr>
          <w:sz w:val="28"/>
          <w:szCs w:val="28"/>
        </w:rPr>
      </w:pPr>
      <w:r w:rsidRPr="00F07DEB">
        <w:rPr>
          <w:sz w:val="28"/>
          <w:szCs w:val="28"/>
        </w:rPr>
        <w:t>П</w:t>
      </w:r>
      <w:r w:rsidR="00936759">
        <w:rPr>
          <w:sz w:val="28"/>
          <w:szCs w:val="28"/>
        </w:rPr>
        <w:t>еред началом работы информирую в</w:t>
      </w:r>
      <w:r w:rsidRPr="00F07DEB">
        <w:rPr>
          <w:sz w:val="28"/>
          <w:szCs w:val="28"/>
        </w:rPr>
        <w:t xml:space="preserve">ас о том, что с 3 февраля депутат </w:t>
      </w:r>
      <w:r>
        <w:rPr>
          <w:sz w:val="28"/>
          <w:szCs w:val="28"/>
        </w:rPr>
        <w:t xml:space="preserve">       </w:t>
      </w:r>
      <w:r w:rsidRPr="00F07DEB">
        <w:rPr>
          <w:sz w:val="28"/>
          <w:szCs w:val="28"/>
        </w:rPr>
        <w:t>Картавин Антон Викторович имеет статус иностранного аге</w:t>
      </w:r>
      <w:r w:rsidR="00FB647B">
        <w:rPr>
          <w:sz w:val="28"/>
          <w:szCs w:val="28"/>
        </w:rPr>
        <w:t>нта. Антон Викторович, напоминаем</w:t>
      </w:r>
      <w:r w:rsidRPr="00F07DEB">
        <w:rPr>
          <w:sz w:val="28"/>
          <w:szCs w:val="28"/>
        </w:rPr>
        <w:t xml:space="preserve"> Вам о необходимости исполнения обязанностей и соблюдения ограничений, предусмотренных законодательством об иностранных агентах.</w:t>
      </w:r>
    </w:p>
    <w:p w:rsidR="00A33ADC" w:rsidRPr="002038B4" w:rsidRDefault="002D22FC" w:rsidP="009B7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Повестка роздана. </w:t>
      </w:r>
      <w:r w:rsidR="009B786C">
        <w:rPr>
          <w:sz w:val="28"/>
          <w:szCs w:val="28"/>
        </w:rPr>
        <w:t>Предлагаю проголосовать</w:t>
      </w:r>
      <w:r w:rsidR="009B786C" w:rsidRPr="002038B4">
        <w:rPr>
          <w:sz w:val="28"/>
          <w:szCs w:val="28"/>
        </w:rPr>
        <w:t xml:space="preserve"> </w:t>
      </w:r>
      <w:r w:rsidR="009B786C">
        <w:rPr>
          <w:sz w:val="28"/>
          <w:szCs w:val="28"/>
        </w:rPr>
        <w:t>за принятие повестки дня за основу.</w:t>
      </w:r>
    </w:p>
    <w:p w:rsidR="00DC2B30" w:rsidRDefault="00690938" w:rsidP="007414F7">
      <w:pPr>
        <w:tabs>
          <w:tab w:val="left" w:pos="567"/>
          <w:tab w:val="left" w:pos="709"/>
        </w:tabs>
        <w:ind w:left="1985" w:hanging="20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65858">
        <w:rPr>
          <w:sz w:val="28"/>
          <w:szCs w:val="28"/>
        </w:rPr>
        <w:t xml:space="preserve"> </w:t>
      </w:r>
      <w:r w:rsidR="00DC2B30" w:rsidRPr="00573969">
        <w:rPr>
          <w:sz w:val="28"/>
          <w:szCs w:val="28"/>
        </w:rPr>
        <w:t xml:space="preserve">«За» – </w:t>
      </w:r>
      <w:r w:rsidR="005B0390">
        <w:rPr>
          <w:sz w:val="28"/>
          <w:szCs w:val="28"/>
        </w:rPr>
        <w:t>14</w:t>
      </w:r>
      <w:r w:rsidR="00DC2B30" w:rsidRPr="00573969">
        <w:rPr>
          <w:sz w:val="28"/>
          <w:szCs w:val="28"/>
        </w:rPr>
        <w:t xml:space="preserve"> (</w:t>
      </w:r>
      <w:r w:rsidR="005B0390">
        <w:rPr>
          <w:sz w:val="28"/>
          <w:szCs w:val="28"/>
        </w:rPr>
        <w:t xml:space="preserve">Андреев Г. А., Андронова А. А., Аникин А. Г., Бондаренко С. В., </w:t>
      </w:r>
      <w:r w:rsidR="005B0390" w:rsidRPr="00900B61">
        <w:rPr>
          <w:sz w:val="28"/>
          <w:szCs w:val="28"/>
        </w:rPr>
        <w:t xml:space="preserve">Бурмистров </w:t>
      </w:r>
      <w:r w:rsidR="005B0390">
        <w:rPr>
          <w:sz w:val="28"/>
          <w:szCs w:val="28"/>
        </w:rPr>
        <w:t xml:space="preserve">А. </w:t>
      </w:r>
      <w:r w:rsidR="005B0390" w:rsidRPr="00900B61">
        <w:rPr>
          <w:sz w:val="28"/>
          <w:szCs w:val="28"/>
        </w:rPr>
        <w:t>С.</w:t>
      </w:r>
      <w:r w:rsidR="005B0390">
        <w:rPr>
          <w:sz w:val="28"/>
          <w:szCs w:val="28"/>
        </w:rPr>
        <w:t xml:space="preserve">, Гончарова Л. В., Горшков П. А., </w:t>
      </w:r>
      <w:r w:rsidR="007414F7">
        <w:rPr>
          <w:sz w:val="28"/>
          <w:szCs w:val="28"/>
        </w:rPr>
        <w:t xml:space="preserve">                  </w:t>
      </w:r>
      <w:r w:rsidR="005B0390">
        <w:rPr>
          <w:sz w:val="28"/>
          <w:szCs w:val="28"/>
        </w:rPr>
        <w:t xml:space="preserve">Картавин А. В., Константинова И. И., Любавский А. В., </w:t>
      </w:r>
      <w:r w:rsidR="007414F7">
        <w:rPr>
          <w:sz w:val="28"/>
          <w:szCs w:val="28"/>
        </w:rPr>
        <w:t xml:space="preserve">           </w:t>
      </w:r>
      <w:proofErr w:type="spellStart"/>
      <w:r w:rsidR="007414F7">
        <w:rPr>
          <w:sz w:val="28"/>
          <w:szCs w:val="28"/>
        </w:rPr>
        <w:t>Люмин</w:t>
      </w:r>
      <w:proofErr w:type="spellEnd"/>
      <w:r w:rsidR="007414F7">
        <w:rPr>
          <w:sz w:val="28"/>
          <w:szCs w:val="28"/>
        </w:rPr>
        <w:t xml:space="preserve"> В. И., </w:t>
      </w:r>
      <w:r w:rsidR="005B0390" w:rsidRPr="0016119D">
        <w:rPr>
          <w:sz w:val="28"/>
          <w:szCs w:val="28"/>
        </w:rPr>
        <w:t>Стрекалов В.</w:t>
      </w:r>
      <w:r w:rsidR="005B0390">
        <w:rPr>
          <w:sz w:val="28"/>
          <w:szCs w:val="28"/>
        </w:rPr>
        <w:t xml:space="preserve"> В., </w:t>
      </w:r>
      <w:r w:rsidR="005B0390" w:rsidRPr="0016119D">
        <w:rPr>
          <w:sz w:val="28"/>
          <w:szCs w:val="28"/>
        </w:rPr>
        <w:t>Чернышев</w:t>
      </w:r>
      <w:r w:rsidR="005B0390" w:rsidRPr="00900B61">
        <w:rPr>
          <w:sz w:val="28"/>
          <w:szCs w:val="28"/>
        </w:rPr>
        <w:t xml:space="preserve"> П. А.</w:t>
      </w:r>
      <w:r w:rsidR="005B0390">
        <w:rPr>
          <w:sz w:val="28"/>
          <w:szCs w:val="28"/>
        </w:rPr>
        <w:t>, Шалимова Е. </w:t>
      </w:r>
      <w:r w:rsidR="005B0390" w:rsidRPr="00186140">
        <w:rPr>
          <w:sz w:val="28"/>
          <w:szCs w:val="28"/>
        </w:rPr>
        <w:t>В</w:t>
      </w:r>
      <w:r w:rsidR="005B0390">
        <w:rPr>
          <w:sz w:val="28"/>
          <w:szCs w:val="28"/>
        </w:rPr>
        <w:t>.</w:t>
      </w:r>
      <w:r w:rsidR="007414F7">
        <w:rPr>
          <w:sz w:val="28"/>
          <w:szCs w:val="28"/>
        </w:rPr>
        <w:t>)</w:t>
      </w:r>
      <w:r w:rsidR="005B0390">
        <w:rPr>
          <w:sz w:val="28"/>
          <w:szCs w:val="28"/>
        </w:rPr>
        <w:t xml:space="preserve">                               </w:t>
      </w:r>
    </w:p>
    <w:p w:rsidR="00DC2B30" w:rsidRPr="00922255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DC2B30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FB647B" w:rsidRPr="00336987" w:rsidRDefault="00FB647B" w:rsidP="00FB647B">
      <w:pPr>
        <w:ind w:firstLine="709"/>
        <w:jc w:val="both"/>
        <w:rPr>
          <w:b/>
          <w:sz w:val="28"/>
          <w:szCs w:val="28"/>
        </w:rPr>
      </w:pPr>
      <w:r w:rsidRPr="00336987">
        <w:rPr>
          <w:b/>
          <w:sz w:val="28"/>
          <w:szCs w:val="28"/>
        </w:rPr>
        <w:t>РЕШИЛИ:</w:t>
      </w:r>
    </w:p>
    <w:p w:rsidR="00FB647B" w:rsidRPr="00336987" w:rsidRDefault="00FB647B" w:rsidP="00FB647B">
      <w:pPr>
        <w:ind w:firstLine="709"/>
        <w:jc w:val="both"/>
        <w:rPr>
          <w:sz w:val="28"/>
          <w:szCs w:val="28"/>
        </w:rPr>
      </w:pPr>
      <w:r w:rsidRPr="00336987">
        <w:rPr>
          <w:sz w:val="28"/>
          <w:szCs w:val="28"/>
        </w:rPr>
        <w:t>Принять проект повестки дня за основу.</w:t>
      </w:r>
    </w:p>
    <w:p w:rsidR="00FB647B" w:rsidRDefault="00FB647B" w:rsidP="009B6F0C">
      <w:pPr>
        <w:jc w:val="both"/>
        <w:rPr>
          <w:sz w:val="28"/>
          <w:szCs w:val="28"/>
        </w:rPr>
      </w:pPr>
      <w:bookmarkStart w:id="0" w:name="_GoBack"/>
      <w:bookmarkEnd w:id="0"/>
    </w:p>
    <w:p w:rsidR="002D22FC" w:rsidRPr="002D22FC" w:rsidRDefault="00DA762F" w:rsidP="002D22FC">
      <w:pPr>
        <w:ind w:firstLine="709"/>
        <w:jc w:val="both"/>
        <w:rPr>
          <w:sz w:val="28"/>
          <w:szCs w:val="28"/>
        </w:rPr>
      </w:pPr>
      <w:r w:rsidRPr="002D22FC">
        <w:rPr>
          <w:b/>
          <w:sz w:val="28"/>
          <w:szCs w:val="28"/>
        </w:rPr>
        <w:t>Любавский А. В.</w:t>
      </w:r>
      <w:r w:rsidR="002D22FC">
        <w:rPr>
          <w:sz w:val="28"/>
          <w:szCs w:val="28"/>
        </w:rPr>
        <w:t xml:space="preserve"> </w:t>
      </w:r>
      <w:r w:rsidR="000E45E2" w:rsidRPr="00E30CCB">
        <w:rPr>
          <w:sz w:val="28"/>
          <w:szCs w:val="28"/>
        </w:rPr>
        <w:t>–</w:t>
      </w:r>
      <w:r w:rsidR="000E45E2">
        <w:rPr>
          <w:sz w:val="28"/>
          <w:szCs w:val="28"/>
        </w:rPr>
        <w:t xml:space="preserve"> </w:t>
      </w:r>
      <w:r w:rsidR="002D22FC" w:rsidRPr="002D22FC">
        <w:rPr>
          <w:sz w:val="28"/>
          <w:szCs w:val="28"/>
        </w:rPr>
        <w:t>Предлагаю снять с рассмотрения вопрос № 3 повестки «О проекте решения Совета депутатов города Новосибирска «О внесении изменений в приложение 2 к Положению о нестационарных объектах на территории города Новосибирска, утвержденному решением Совета депутатов города Новосибирска от 29.04.2015 № 1336» (первое чтение)».</w:t>
      </w:r>
    </w:p>
    <w:p w:rsidR="002D22FC" w:rsidRPr="00F54915" w:rsidRDefault="002D22FC" w:rsidP="002D2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</w:t>
      </w:r>
      <w:r w:rsidRPr="002D22FC">
        <w:rPr>
          <w:sz w:val="28"/>
          <w:szCs w:val="28"/>
        </w:rPr>
        <w:t xml:space="preserve"> Совет депутатов поступил протест прокурора города Новосибирска на отдельные пункты Положения о нестационарных объектах на территории города Новосибирска. Предлагаю включить </w:t>
      </w:r>
      <w:r>
        <w:rPr>
          <w:sz w:val="28"/>
          <w:szCs w:val="28"/>
        </w:rPr>
        <w:t xml:space="preserve">этот </w:t>
      </w:r>
      <w:r w:rsidRPr="002D22FC">
        <w:rPr>
          <w:sz w:val="28"/>
          <w:szCs w:val="28"/>
        </w:rPr>
        <w:t>вопрос «О проекте решения Совета депутатов города Новосибирска «О протесте прокурора города Новосибирска от 27.05.2024 № 23-2024 на отдельные пункты Положения о нестационарных объектах на территории города Новосибирска» в повестку дня и рассмотреть его третьим. Докладчиком выступит Кондратенко Ольга Александровна – начальник управления по правовым и экономическим вопросам Совета депутатов города Новосибирска.</w:t>
      </w:r>
    </w:p>
    <w:p w:rsidR="005E3EB2" w:rsidRDefault="005E3EB2" w:rsidP="002D22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30CCB">
        <w:rPr>
          <w:sz w:val="28"/>
          <w:szCs w:val="28"/>
        </w:rPr>
        <w:t xml:space="preserve">Будут </w:t>
      </w:r>
      <w:r w:rsidR="00FB647B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="002D22FC">
        <w:rPr>
          <w:sz w:val="28"/>
          <w:szCs w:val="28"/>
        </w:rPr>
        <w:t>какие-то дополнения, вопросы?</w:t>
      </w:r>
    </w:p>
    <w:p w:rsidR="002D22FC" w:rsidRDefault="002D22FC" w:rsidP="002D22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Козырев А. В.</w:t>
      </w:r>
      <w:r>
        <w:rPr>
          <w:sz w:val="28"/>
          <w:szCs w:val="28"/>
        </w:rPr>
        <w:t xml:space="preserve"> </w:t>
      </w:r>
      <w:r w:rsidRPr="00E30CCB">
        <w:rPr>
          <w:sz w:val="28"/>
          <w:szCs w:val="28"/>
        </w:rPr>
        <w:t>–</w:t>
      </w:r>
      <w:r>
        <w:rPr>
          <w:sz w:val="28"/>
          <w:szCs w:val="28"/>
        </w:rPr>
        <w:t xml:space="preserve"> Уважаемые депутаты, Андрей Валерьевич, хот</w:t>
      </w:r>
      <w:r w:rsidR="00AE5468">
        <w:rPr>
          <w:sz w:val="28"/>
          <w:szCs w:val="28"/>
        </w:rPr>
        <w:t>ел бы уточнить по снятию вопроса</w:t>
      </w:r>
      <w:r>
        <w:rPr>
          <w:sz w:val="28"/>
          <w:szCs w:val="28"/>
        </w:rPr>
        <w:t xml:space="preserve"> с повестки. У нас же была рабочая группа при прокуратуре Новосибирской области, </w:t>
      </w:r>
      <w:r w:rsidR="009B74B6">
        <w:rPr>
          <w:sz w:val="28"/>
          <w:szCs w:val="28"/>
        </w:rPr>
        <w:t>и от 27 марта у нас есть решение,</w:t>
      </w:r>
      <w:r>
        <w:rPr>
          <w:sz w:val="28"/>
          <w:szCs w:val="28"/>
        </w:rPr>
        <w:t xml:space="preserve"> в соот</w:t>
      </w:r>
      <w:r w:rsidR="00AE5468">
        <w:rPr>
          <w:sz w:val="28"/>
          <w:szCs w:val="28"/>
        </w:rPr>
        <w:t>ветствии с которым практически С</w:t>
      </w:r>
      <w:r>
        <w:rPr>
          <w:sz w:val="28"/>
          <w:szCs w:val="28"/>
        </w:rPr>
        <w:t>овету депутатов было предложено рассмотреть вопрос о включении в решение № 1336 именно вопросов, которые сейчас должны были рассматриваться. В связи с чем снятие, можно уточнить?</w:t>
      </w:r>
    </w:p>
    <w:p w:rsidR="002D22FC" w:rsidRDefault="009B74B6" w:rsidP="002D22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Просто м</w:t>
      </w:r>
      <w:r w:rsidR="002D22FC">
        <w:rPr>
          <w:sz w:val="28"/>
          <w:szCs w:val="28"/>
        </w:rPr>
        <w:t xml:space="preserve">ы же долго </w:t>
      </w:r>
      <w:r>
        <w:rPr>
          <w:sz w:val="28"/>
          <w:szCs w:val="28"/>
        </w:rPr>
        <w:t xml:space="preserve">над этим вопросом работали, в том числе и </w:t>
      </w:r>
      <w:r w:rsidR="002D22FC">
        <w:rPr>
          <w:sz w:val="28"/>
          <w:szCs w:val="28"/>
        </w:rPr>
        <w:t xml:space="preserve">в рамках рабочей группы, и пришли к единому мнению все-таки </w:t>
      </w:r>
      <w:r>
        <w:rPr>
          <w:sz w:val="28"/>
          <w:szCs w:val="28"/>
        </w:rPr>
        <w:t xml:space="preserve">о том, что </w:t>
      </w:r>
      <w:r w:rsidR="002D22FC">
        <w:rPr>
          <w:sz w:val="28"/>
          <w:szCs w:val="28"/>
        </w:rPr>
        <w:t xml:space="preserve">необходимо эти изменения вносить. </w:t>
      </w:r>
    </w:p>
    <w:p w:rsidR="002206E3" w:rsidRDefault="002D22FC" w:rsidP="002D22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2FC">
        <w:rPr>
          <w:b/>
          <w:sz w:val="28"/>
          <w:szCs w:val="28"/>
        </w:rPr>
        <w:lastRenderedPageBreak/>
        <w:t>Любавский А. В.</w:t>
      </w:r>
      <w:r>
        <w:rPr>
          <w:sz w:val="28"/>
          <w:szCs w:val="28"/>
        </w:rPr>
        <w:t xml:space="preserve"> </w:t>
      </w:r>
      <w:r w:rsidRPr="00E30CCB">
        <w:rPr>
          <w:sz w:val="28"/>
          <w:szCs w:val="28"/>
        </w:rPr>
        <w:t>–</w:t>
      </w:r>
      <w:r>
        <w:rPr>
          <w:sz w:val="28"/>
          <w:szCs w:val="28"/>
        </w:rPr>
        <w:t xml:space="preserve"> Полностью понимаю Ваш вопрос. На протяжении 1,5 лет были предложения </w:t>
      </w:r>
      <w:r w:rsidR="009B74B6">
        <w:rPr>
          <w:sz w:val="28"/>
          <w:szCs w:val="28"/>
        </w:rPr>
        <w:t xml:space="preserve">от </w:t>
      </w:r>
      <w:r>
        <w:rPr>
          <w:sz w:val="28"/>
          <w:szCs w:val="28"/>
        </w:rPr>
        <w:t>прокуратуры именно уравнять права предпринимателей с ДЗИО</w:t>
      </w:r>
      <w:r w:rsidR="009B74B6">
        <w:rPr>
          <w:sz w:val="28"/>
          <w:szCs w:val="28"/>
        </w:rPr>
        <w:t xml:space="preserve"> (департамент земельных и имущественных отношений)</w:t>
      </w:r>
      <w:r>
        <w:rPr>
          <w:sz w:val="28"/>
          <w:szCs w:val="28"/>
        </w:rPr>
        <w:t xml:space="preserve"> и договора НТО, то есть департамента потребительского рынка. Но на сегодняшний день есть о</w:t>
      </w:r>
      <w:r w:rsidR="002206E3">
        <w:rPr>
          <w:sz w:val="28"/>
          <w:szCs w:val="28"/>
        </w:rPr>
        <w:t xml:space="preserve">трицательное заключение, на </w:t>
      </w:r>
      <w:r>
        <w:rPr>
          <w:sz w:val="28"/>
          <w:szCs w:val="28"/>
        </w:rPr>
        <w:t xml:space="preserve">основании </w:t>
      </w:r>
      <w:r w:rsidR="002206E3">
        <w:rPr>
          <w:sz w:val="28"/>
          <w:szCs w:val="28"/>
        </w:rPr>
        <w:t>которого вопрос снимается.</w:t>
      </w:r>
    </w:p>
    <w:p w:rsidR="002206E3" w:rsidRDefault="002206E3" w:rsidP="002D22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Козырев А. В.</w:t>
      </w:r>
      <w:r>
        <w:rPr>
          <w:sz w:val="28"/>
          <w:szCs w:val="28"/>
        </w:rPr>
        <w:t xml:space="preserve"> </w:t>
      </w:r>
      <w:r w:rsidRPr="00E30CCB">
        <w:rPr>
          <w:sz w:val="28"/>
          <w:szCs w:val="28"/>
        </w:rPr>
        <w:t>–</w:t>
      </w:r>
      <w:r w:rsidR="009B74B6">
        <w:rPr>
          <w:sz w:val="28"/>
          <w:szCs w:val="28"/>
        </w:rPr>
        <w:t xml:space="preserve"> Тогда можно предложение?</w:t>
      </w:r>
      <w:r>
        <w:rPr>
          <w:sz w:val="28"/>
          <w:szCs w:val="28"/>
        </w:rPr>
        <w:t xml:space="preserve"> Поскольку вопрос </w:t>
      </w:r>
      <w:r w:rsidR="009B74B6">
        <w:rPr>
          <w:sz w:val="28"/>
          <w:szCs w:val="28"/>
        </w:rPr>
        <w:t>на самом деле до настоящего момента</w:t>
      </w:r>
      <w:r>
        <w:rPr>
          <w:sz w:val="28"/>
          <w:szCs w:val="28"/>
        </w:rPr>
        <w:t xml:space="preserve"> не разрешен, мы тогда со своей стороны</w:t>
      </w:r>
      <w:r w:rsidR="009B74B6">
        <w:rPr>
          <w:sz w:val="28"/>
          <w:szCs w:val="28"/>
        </w:rPr>
        <w:t>, наверное,</w:t>
      </w:r>
      <w:r>
        <w:rPr>
          <w:sz w:val="28"/>
          <w:szCs w:val="28"/>
        </w:rPr>
        <w:t xml:space="preserve"> запросим позицию </w:t>
      </w:r>
      <w:r w:rsidR="009B74B6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промышленности и торговли РФ</w:t>
      </w:r>
      <w:r w:rsidR="009B74B6">
        <w:rPr>
          <w:sz w:val="28"/>
          <w:szCs w:val="28"/>
        </w:rPr>
        <w:t>, как министерства регулирующего</w:t>
      </w:r>
      <w:r>
        <w:rPr>
          <w:sz w:val="28"/>
          <w:szCs w:val="28"/>
        </w:rPr>
        <w:t xml:space="preserve"> данную отрасль, и</w:t>
      </w:r>
      <w:r w:rsidR="009B74B6">
        <w:rPr>
          <w:sz w:val="28"/>
          <w:szCs w:val="28"/>
        </w:rPr>
        <w:t>, наверное,</w:t>
      </w:r>
      <w:r>
        <w:rPr>
          <w:sz w:val="28"/>
          <w:szCs w:val="28"/>
        </w:rPr>
        <w:t xml:space="preserve"> позицию антимонопольного органа.</w:t>
      </w:r>
    </w:p>
    <w:p w:rsidR="00CE3D10" w:rsidRDefault="002206E3" w:rsidP="002D22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</w:t>
      </w:r>
      <w:r w:rsidRPr="00E30CCB">
        <w:rPr>
          <w:sz w:val="28"/>
          <w:szCs w:val="28"/>
        </w:rPr>
        <w:t>–</w:t>
      </w:r>
      <w:r>
        <w:rPr>
          <w:sz w:val="28"/>
          <w:szCs w:val="28"/>
        </w:rPr>
        <w:t xml:space="preserve"> Хорошо. Со стороны комиссии мы всегда открыты и готовы для совместной раб</w:t>
      </w:r>
      <w:r w:rsidR="00336661">
        <w:rPr>
          <w:sz w:val="28"/>
          <w:szCs w:val="28"/>
        </w:rPr>
        <w:t>оты, г</w:t>
      </w:r>
      <w:r w:rsidR="00CE3D10">
        <w:rPr>
          <w:sz w:val="28"/>
          <w:szCs w:val="28"/>
        </w:rPr>
        <w:t>ородской С</w:t>
      </w:r>
      <w:r w:rsidR="00336661">
        <w:rPr>
          <w:sz w:val="28"/>
          <w:szCs w:val="28"/>
        </w:rPr>
        <w:t xml:space="preserve">овет также готов принимать участие. Если будут какие-то предложения, </w:t>
      </w:r>
      <w:r w:rsidR="009B74B6">
        <w:rPr>
          <w:sz w:val="28"/>
          <w:szCs w:val="28"/>
        </w:rPr>
        <w:t>то мы везде готовы</w:t>
      </w:r>
      <w:r w:rsidR="00336661">
        <w:rPr>
          <w:sz w:val="28"/>
          <w:szCs w:val="28"/>
        </w:rPr>
        <w:t xml:space="preserve"> участвовать.</w:t>
      </w:r>
    </w:p>
    <w:p w:rsidR="00920C51" w:rsidRDefault="00CE3D10" w:rsidP="002D22F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CE3D10">
        <w:rPr>
          <w:b/>
          <w:sz w:val="28"/>
          <w:szCs w:val="28"/>
        </w:rPr>
        <w:t>Сивак</w:t>
      </w:r>
      <w:proofErr w:type="spellEnd"/>
      <w:r w:rsidRPr="00CE3D10">
        <w:rPr>
          <w:b/>
          <w:sz w:val="28"/>
          <w:szCs w:val="28"/>
        </w:rPr>
        <w:t xml:space="preserve"> Р. А.</w:t>
      </w:r>
      <w:r>
        <w:rPr>
          <w:sz w:val="28"/>
          <w:szCs w:val="28"/>
        </w:rPr>
        <w:t xml:space="preserve"> – Добрый день уважаемые коллеги. При условии снятия тогда может быть</w:t>
      </w:r>
      <w:r w:rsidR="009B74B6">
        <w:rPr>
          <w:sz w:val="28"/>
          <w:szCs w:val="28"/>
        </w:rPr>
        <w:t xml:space="preserve"> необходимо</w:t>
      </w:r>
      <w:r>
        <w:rPr>
          <w:sz w:val="28"/>
          <w:szCs w:val="28"/>
        </w:rPr>
        <w:t xml:space="preserve"> подумать о том, когда е</w:t>
      </w:r>
      <w:r w:rsidR="00920C51">
        <w:rPr>
          <w:sz w:val="28"/>
          <w:szCs w:val="28"/>
        </w:rPr>
        <w:t>го в следующий раз рассмотреть, предположительно?</w:t>
      </w:r>
    </w:p>
    <w:p w:rsidR="00920C51" w:rsidRDefault="00920C51" w:rsidP="002D22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Кондратенко О. А.</w:t>
      </w:r>
      <w:r>
        <w:rPr>
          <w:sz w:val="28"/>
          <w:szCs w:val="28"/>
        </w:rPr>
        <w:t xml:space="preserve"> </w:t>
      </w:r>
      <w:r w:rsidRPr="00E30CCB">
        <w:rPr>
          <w:sz w:val="28"/>
          <w:szCs w:val="28"/>
        </w:rPr>
        <w:t>–</w:t>
      </w:r>
      <w:r>
        <w:rPr>
          <w:sz w:val="28"/>
          <w:szCs w:val="28"/>
        </w:rPr>
        <w:t xml:space="preserve"> Роман Андреевич, </w:t>
      </w:r>
      <w:r w:rsidR="00846D07">
        <w:rPr>
          <w:sz w:val="28"/>
          <w:szCs w:val="28"/>
        </w:rPr>
        <w:t xml:space="preserve">протест мы сегодня рассматриваем и выносим, а </w:t>
      </w:r>
      <w:r>
        <w:rPr>
          <w:sz w:val="28"/>
          <w:szCs w:val="28"/>
        </w:rPr>
        <w:t>это</w:t>
      </w:r>
      <w:r w:rsidR="009B74B6">
        <w:rPr>
          <w:sz w:val="28"/>
          <w:szCs w:val="28"/>
        </w:rPr>
        <w:t>т</w:t>
      </w:r>
      <w:r>
        <w:rPr>
          <w:sz w:val="28"/>
          <w:szCs w:val="28"/>
        </w:rPr>
        <w:t xml:space="preserve"> проект мы сняли на основании отрицате</w:t>
      </w:r>
      <w:r w:rsidR="00846D07">
        <w:rPr>
          <w:sz w:val="28"/>
          <w:szCs w:val="28"/>
        </w:rPr>
        <w:t>льного заключения прокуратуры и с</w:t>
      </w:r>
      <w:r>
        <w:rPr>
          <w:sz w:val="28"/>
          <w:szCs w:val="28"/>
        </w:rPr>
        <w:t xml:space="preserve">ейчас </w:t>
      </w:r>
      <w:r w:rsidR="009B74B6">
        <w:rPr>
          <w:sz w:val="28"/>
          <w:szCs w:val="28"/>
        </w:rPr>
        <w:t xml:space="preserve">мы не можем </w:t>
      </w:r>
      <w:r w:rsidR="00846D07">
        <w:rPr>
          <w:sz w:val="28"/>
          <w:szCs w:val="28"/>
        </w:rPr>
        <w:t xml:space="preserve">пока </w:t>
      </w:r>
      <w:proofErr w:type="gramStart"/>
      <w:r w:rsidR="00846D07">
        <w:rPr>
          <w:sz w:val="28"/>
          <w:szCs w:val="28"/>
        </w:rPr>
        <w:t>сказать</w:t>
      </w:r>
      <w:proofErr w:type="gramEnd"/>
      <w:r w:rsidR="00846D07">
        <w:rPr>
          <w:sz w:val="28"/>
          <w:szCs w:val="28"/>
        </w:rPr>
        <w:t xml:space="preserve"> когда. Когда с В</w:t>
      </w:r>
      <w:r w:rsidR="009B74B6">
        <w:rPr>
          <w:sz w:val="28"/>
          <w:szCs w:val="28"/>
        </w:rPr>
        <w:t>ами договоримся.</w:t>
      </w:r>
    </w:p>
    <w:p w:rsidR="00920C51" w:rsidRDefault="00920C51" w:rsidP="002D22F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CE3D10">
        <w:rPr>
          <w:b/>
          <w:sz w:val="28"/>
          <w:szCs w:val="28"/>
        </w:rPr>
        <w:t>Сивак</w:t>
      </w:r>
      <w:proofErr w:type="spellEnd"/>
      <w:r w:rsidRPr="00CE3D10">
        <w:rPr>
          <w:b/>
          <w:sz w:val="28"/>
          <w:szCs w:val="28"/>
        </w:rPr>
        <w:t xml:space="preserve"> Р. А.</w:t>
      </w:r>
      <w:r>
        <w:rPr>
          <w:sz w:val="28"/>
          <w:szCs w:val="28"/>
        </w:rPr>
        <w:t xml:space="preserve"> – Понятно, в рабочем порядке.</w:t>
      </w:r>
    </w:p>
    <w:p w:rsidR="005542D0" w:rsidRDefault="00920C51" w:rsidP="002D22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</w:t>
      </w:r>
      <w:r w:rsidRPr="00E30CC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B74B6">
        <w:rPr>
          <w:sz w:val="28"/>
          <w:szCs w:val="28"/>
        </w:rPr>
        <w:t>Роман Андреевич, и</w:t>
      </w:r>
      <w:r>
        <w:rPr>
          <w:sz w:val="28"/>
          <w:szCs w:val="28"/>
        </w:rPr>
        <w:t xml:space="preserve">нтересный момент получается. Не на прошлой, а на предыдущей комиссии </w:t>
      </w:r>
      <w:r w:rsidR="007E4451">
        <w:rPr>
          <w:sz w:val="28"/>
          <w:szCs w:val="28"/>
        </w:rPr>
        <w:t>я выносил вопрос по решению № 1336 именно по прось</w:t>
      </w:r>
      <w:r w:rsidR="009B74B6">
        <w:rPr>
          <w:sz w:val="28"/>
          <w:szCs w:val="28"/>
        </w:rPr>
        <w:t>бе областной прокуратуры. Я</w:t>
      </w:r>
      <w:r w:rsidR="005542D0">
        <w:rPr>
          <w:sz w:val="28"/>
          <w:szCs w:val="28"/>
        </w:rPr>
        <w:t xml:space="preserve"> считал, и</w:t>
      </w:r>
      <w:r w:rsidR="009B74B6">
        <w:rPr>
          <w:sz w:val="28"/>
          <w:szCs w:val="28"/>
        </w:rPr>
        <w:t xml:space="preserve"> на рабочей группе мы это обсуждали</w:t>
      </w:r>
      <w:r w:rsidR="005542D0">
        <w:rPr>
          <w:sz w:val="28"/>
          <w:szCs w:val="28"/>
        </w:rPr>
        <w:t>, что будет поддержка прокуратуры, а получили мы отрицательный отзыв. Хотелось бы понять, как-то это не логично.</w:t>
      </w:r>
    </w:p>
    <w:p w:rsidR="00F8175F" w:rsidRDefault="005542D0" w:rsidP="002D22F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CE3D10">
        <w:rPr>
          <w:b/>
          <w:sz w:val="28"/>
          <w:szCs w:val="28"/>
        </w:rPr>
        <w:t>Сивак</w:t>
      </w:r>
      <w:proofErr w:type="spellEnd"/>
      <w:r w:rsidRPr="00CE3D10">
        <w:rPr>
          <w:b/>
          <w:sz w:val="28"/>
          <w:szCs w:val="28"/>
        </w:rPr>
        <w:t xml:space="preserve"> Р. А.</w:t>
      </w:r>
      <w:r>
        <w:rPr>
          <w:sz w:val="28"/>
          <w:szCs w:val="28"/>
        </w:rPr>
        <w:t xml:space="preserve"> – </w:t>
      </w:r>
      <w:r w:rsidR="00F8175F">
        <w:rPr>
          <w:sz w:val="28"/>
          <w:szCs w:val="28"/>
        </w:rPr>
        <w:t>Это была их позиция, поэтому я поддерживаю</w:t>
      </w:r>
      <w:r w:rsidR="009B74B6">
        <w:rPr>
          <w:sz w:val="28"/>
          <w:szCs w:val="28"/>
        </w:rPr>
        <w:t>.</w:t>
      </w:r>
    </w:p>
    <w:p w:rsidR="00F8175F" w:rsidRDefault="00F8175F" w:rsidP="002D22F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F8175F">
        <w:rPr>
          <w:b/>
          <w:sz w:val="28"/>
          <w:szCs w:val="28"/>
        </w:rPr>
        <w:t>Безрученкова</w:t>
      </w:r>
      <w:proofErr w:type="spellEnd"/>
      <w:r w:rsidRPr="00F8175F">
        <w:rPr>
          <w:b/>
          <w:sz w:val="28"/>
          <w:szCs w:val="28"/>
        </w:rPr>
        <w:t xml:space="preserve"> Н. В.</w:t>
      </w:r>
      <w:r>
        <w:rPr>
          <w:sz w:val="28"/>
          <w:szCs w:val="28"/>
        </w:rPr>
        <w:t xml:space="preserve"> – Я хотела бы воспользоваться тем, что здесь </w:t>
      </w:r>
      <w:r w:rsidR="006D26D0">
        <w:rPr>
          <w:sz w:val="28"/>
          <w:szCs w:val="28"/>
        </w:rPr>
        <w:t>находятся и Роман Андреевич</w:t>
      </w:r>
      <w:r>
        <w:rPr>
          <w:sz w:val="28"/>
          <w:szCs w:val="28"/>
        </w:rPr>
        <w:t>, и Ольга Александровна, и все-таки попросить и вашу комиссию не оставлять этот вопрос без внимания. Поэтому что, если мы говорим о поддержке малого и ср</w:t>
      </w:r>
      <w:r w:rsidR="006D26D0">
        <w:rPr>
          <w:sz w:val="28"/>
          <w:szCs w:val="28"/>
        </w:rPr>
        <w:t>еднего бизнеса, то решение данного</w:t>
      </w:r>
      <w:r>
        <w:rPr>
          <w:sz w:val="28"/>
          <w:szCs w:val="28"/>
        </w:rPr>
        <w:t xml:space="preserve"> вопроса очень важно, тем более что инициатива исходила от прокуратуры. Поэтому давайте </w:t>
      </w:r>
      <w:r w:rsidR="006D26D0">
        <w:rPr>
          <w:sz w:val="28"/>
          <w:szCs w:val="28"/>
        </w:rPr>
        <w:t xml:space="preserve">как-то </w:t>
      </w:r>
      <w:r>
        <w:rPr>
          <w:sz w:val="28"/>
          <w:szCs w:val="28"/>
        </w:rPr>
        <w:t xml:space="preserve">все вместе </w:t>
      </w:r>
      <w:r w:rsidR="006D26D0">
        <w:rPr>
          <w:sz w:val="28"/>
          <w:szCs w:val="28"/>
        </w:rPr>
        <w:t xml:space="preserve">все-таки </w:t>
      </w:r>
      <w:r>
        <w:rPr>
          <w:sz w:val="28"/>
          <w:szCs w:val="28"/>
        </w:rPr>
        <w:t>не оставим решение этого вопроса и будем как-то активнее решать дальше, если это возможно.</w:t>
      </w:r>
      <w:r w:rsidR="006D26D0">
        <w:rPr>
          <w:sz w:val="28"/>
          <w:szCs w:val="28"/>
        </w:rPr>
        <w:t xml:space="preserve"> Благодарю.</w:t>
      </w:r>
    </w:p>
    <w:p w:rsidR="00F8175F" w:rsidRDefault="00F8175F" w:rsidP="002D22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</w:t>
      </w:r>
      <w:r w:rsidRPr="00E30CCB">
        <w:rPr>
          <w:sz w:val="28"/>
          <w:szCs w:val="28"/>
        </w:rPr>
        <w:t>–</w:t>
      </w:r>
      <w:r>
        <w:rPr>
          <w:sz w:val="28"/>
          <w:szCs w:val="28"/>
        </w:rPr>
        <w:t xml:space="preserve"> Наталия Владимировна, обязательно будем продолжать работу, и Совет депутатов и комиссия будут также работать с прокуратурой, с исполнительными органами власти. Будем и дальше этим вопросом заниматься.</w:t>
      </w:r>
    </w:p>
    <w:p w:rsidR="00F8175F" w:rsidRDefault="00F8175F" w:rsidP="002D22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думаю, что может быть какие-то изменения будут осенью. Будем см</w:t>
      </w:r>
      <w:r w:rsidR="006D26D0">
        <w:rPr>
          <w:sz w:val="28"/>
          <w:szCs w:val="28"/>
        </w:rPr>
        <w:t xml:space="preserve">отреть по ситуации. Вы также </w:t>
      </w:r>
      <w:r w:rsidR="00625163">
        <w:rPr>
          <w:sz w:val="28"/>
          <w:szCs w:val="28"/>
        </w:rPr>
        <w:t>участвуете</w:t>
      </w:r>
      <w:r>
        <w:rPr>
          <w:sz w:val="28"/>
          <w:szCs w:val="28"/>
        </w:rPr>
        <w:t xml:space="preserve"> во всех рабочих совещаниях при прокуратуре области, и также Вы все будете видеть и знать. Спасибо.</w:t>
      </w:r>
    </w:p>
    <w:p w:rsidR="00F8175F" w:rsidRDefault="00F8175F" w:rsidP="002D22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Будут еще предложения в повестку?</w:t>
      </w:r>
    </w:p>
    <w:p w:rsidR="002D22FC" w:rsidRDefault="00F8175F" w:rsidP="00F8175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Предложений нет.    </w:t>
      </w:r>
    </w:p>
    <w:p w:rsidR="00DC2B30" w:rsidRDefault="00DA762F" w:rsidP="00F4238F">
      <w:pPr>
        <w:ind w:firstLine="709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</w:t>
      </w:r>
      <w:r w:rsidR="00DA00ED" w:rsidRPr="00E30CCB">
        <w:rPr>
          <w:sz w:val="28"/>
          <w:szCs w:val="28"/>
        </w:rPr>
        <w:t>–</w:t>
      </w:r>
      <w:r w:rsidR="00F4238F">
        <w:rPr>
          <w:sz w:val="28"/>
          <w:szCs w:val="28"/>
        </w:rPr>
        <w:t xml:space="preserve"> </w:t>
      </w:r>
      <w:r w:rsidR="00DC2B30">
        <w:rPr>
          <w:sz w:val="28"/>
          <w:szCs w:val="28"/>
        </w:rPr>
        <w:t>Предлагаю проголосовать</w:t>
      </w:r>
      <w:r w:rsidR="00DC2B30" w:rsidRPr="00D12E87">
        <w:rPr>
          <w:sz w:val="28"/>
          <w:szCs w:val="28"/>
        </w:rPr>
        <w:t xml:space="preserve"> за принятие повестки дня </w:t>
      </w:r>
      <w:r w:rsidR="00DC2B30">
        <w:rPr>
          <w:sz w:val="28"/>
          <w:szCs w:val="28"/>
        </w:rPr>
        <w:t>в целом</w:t>
      </w:r>
      <w:r w:rsidR="002D22FC">
        <w:rPr>
          <w:sz w:val="28"/>
          <w:szCs w:val="28"/>
        </w:rPr>
        <w:t xml:space="preserve"> с учетом изменений</w:t>
      </w:r>
      <w:r w:rsidR="00DC2B30">
        <w:rPr>
          <w:sz w:val="28"/>
          <w:szCs w:val="28"/>
        </w:rPr>
        <w:t>.</w:t>
      </w:r>
    </w:p>
    <w:p w:rsidR="00E735F9" w:rsidRDefault="00E735F9" w:rsidP="00F4238F">
      <w:pPr>
        <w:ind w:firstLine="709"/>
        <w:jc w:val="both"/>
        <w:rPr>
          <w:sz w:val="28"/>
          <w:szCs w:val="28"/>
        </w:rPr>
      </w:pPr>
    </w:p>
    <w:p w:rsidR="00E735F9" w:rsidRDefault="00E735F9" w:rsidP="00F4238F">
      <w:pPr>
        <w:ind w:firstLine="709"/>
        <w:jc w:val="both"/>
        <w:rPr>
          <w:sz w:val="28"/>
          <w:szCs w:val="28"/>
        </w:rPr>
      </w:pPr>
    </w:p>
    <w:p w:rsidR="00F8175F" w:rsidRDefault="00F8175F" w:rsidP="00F8175F">
      <w:pPr>
        <w:tabs>
          <w:tab w:val="left" w:pos="567"/>
          <w:tab w:val="left" w:pos="709"/>
          <w:tab w:val="left" w:pos="851"/>
        </w:tabs>
        <w:ind w:left="1985" w:hanging="20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14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Андреев Г. А., Андронова А. А., Аникин А. Г., 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Гончарова Л. В., Горшков П. А.,                   Картавин А. В., Константинова И. И., Любавский А. В.,  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 xml:space="preserve">.)                               </w:t>
      </w:r>
    </w:p>
    <w:p w:rsidR="00F8175F" w:rsidRPr="00922255" w:rsidRDefault="00F8175F" w:rsidP="00F817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526E56" w:rsidRDefault="00F8175F" w:rsidP="006251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</w:t>
      </w:r>
      <w:r w:rsidR="00625163">
        <w:rPr>
          <w:sz w:val="28"/>
          <w:szCs w:val="28"/>
        </w:rPr>
        <w:t>сь» – 0</w:t>
      </w:r>
    </w:p>
    <w:p w:rsidR="00FB647B" w:rsidRPr="00336987" w:rsidRDefault="00FB647B" w:rsidP="00FB647B">
      <w:pPr>
        <w:pStyle w:val="af2"/>
        <w:rPr>
          <w:rFonts w:ascii="Times New Roman" w:hAnsi="Times New Roman"/>
          <w:b/>
          <w:sz w:val="28"/>
          <w:szCs w:val="28"/>
        </w:rPr>
      </w:pPr>
      <w:r w:rsidRPr="00336987">
        <w:rPr>
          <w:rFonts w:ascii="Times New Roman" w:hAnsi="Times New Roman"/>
          <w:b/>
          <w:sz w:val="28"/>
          <w:szCs w:val="28"/>
        </w:rPr>
        <w:t>РЕШИЛИ:</w:t>
      </w:r>
      <w:r w:rsidRPr="00336987">
        <w:rPr>
          <w:sz w:val="28"/>
          <w:szCs w:val="28"/>
        </w:rPr>
        <w:t xml:space="preserve"> </w:t>
      </w:r>
    </w:p>
    <w:p w:rsidR="00FB647B" w:rsidRPr="00FB647B" w:rsidRDefault="00FB647B" w:rsidP="00FB647B">
      <w:pPr>
        <w:pStyle w:val="af2"/>
        <w:rPr>
          <w:rFonts w:ascii="Times New Roman" w:hAnsi="Times New Roman"/>
          <w:sz w:val="28"/>
          <w:szCs w:val="28"/>
        </w:rPr>
      </w:pPr>
      <w:r w:rsidRPr="00336987">
        <w:rPr>
          <w:rFonts w:ascii="Times New Roman" w:hAnsi="Times New Roman"/>
          <w:sz w:val="28"/>
          <w:szCs w:val="28"/>
        </w:rPr>
        <w:t>Принять повестку дня в целом.</w:t>
      </w:r>
    </w:p>
    <w:p w:rsidR="00FB647B" w:rsidRDefault="00FB647B" w:rsidP="00FB647B">
      <w:pPr>
        <w:tabs>
          <w:tab w:val="left" w:pos="709"/>
          <w:tab w:val="left" w:pos="851"/>
        </w:tabs>
        <w:ind w:left="2268" w:hanging="1559"/>
        <w:contextualSpacing/>
        <w:jc w:val="both"/>
        <w:rPr>
          <w:sz w:val="28"/>
          <w:szCs w:val="28"/>
        </w:rPr>
      </w:pPr>
    </w:p>
    <w:p w:rsidR="008843C7" w:rsidRDefault="008843C7" w:rsidP="00D72BBB">
      <w:pPr>
        <w:pStyle w:val="ac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F6084">
        <w:rPr>
          <w:b/>
          <w:sz w:val="28"/>
          <w:szCs w:val="28"/>
        </w:rPr>
        <w:t>СЛУШАЛИ:</w:t>
      </w:r>
    </w:p>
    <w:p w:rsidR="004C6AC8" w:rsidRDefault="00DA762F" w:rsidP="00EB7C99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Столярова</w:t>
      </w:r>
      <w:proofErr w:type="spellEnd"/>
      <w:r>
        <w:rPr>
          <w:b/>
          <w:sz w:val="28"/>
          <w:szCs w:val="28"/>
        </w:rPr>
        <w:t xml:space="preserve"> М. Н.</w:t>
      </w:r>
      <w:r w:rsidR="004570DA">
        <w:rPr>
          <w:b/>
          <w:sz w:val="28"/>
          <w:szCs w:val="28"/>
        </w:rPr>
        <w:t xml:space="preserve"> </w:t>
      </w:r>
      <w:r w:rsidR="004570DA" w:rsidRPr="004570DA">
        <w:rPr>
          <w:sz w:val="28"/>
          <w:szCs w:val="28"/>
        </w:rPr>
        <w:t xml:space="preserve">– </w:t>
      </w:r>
      <w:r w:rsidR="003131BB">
        <w:rPr>
          <w:sz w:val="28"/>
          <w:szCs w:val="28"/>
        </w:rPr>
        <w:t xml:space="preserve">Проинформировал </w:t>
      </w:r>
      <w:r>
        <w:rPr>
          <w:sz w:val="28"/>
          <w:szCs w:val="28"/>
        </w:rPr>
        <w:t>о</w:t>
      </w:r>
      <w:r w:rsidRPr="007D1027">
        <w:rPr>
          <w:sz w:val="28"/>
          <w:szCs w:val="28"/>
        </w:rPr>
        <w:t xml:space="preserve"> проекте решения Совета депутатов города Новосибирска «О внесении изменений в </w:t>
      </w:r>
      <w:r>
        <w:rPr>
          <w:sz w:val="28"/>
          <w:szCs w:val="28"/>
        </w:rPr>
        <w:t>отдельные решения (положения решений) городского</w:t>
      </w:r>
      <w:r w:rsidRPr="007D10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Новосибирска, </w:t>
      </w:r>
      <w:r w:rsidRPr="007D1027">
        <w:rPr>
          <w:sz w:val="28"/>
          <w:szCs w:val="28"/>
        </w:rPr>
        <w:t>Совета деп</w:t>
      </w:r>
      <w:r>
        <w:rPr>
          <w:sz w:val="28"/>
          <w:szCs w:val="28"/>
        </w:rPr>
        <w:t>утатов города Новосибирска</w:t>
      </w:r>
      <w:r w:rsidRPr="007D1027">
        <w:rPr>
          <w:sz w:val="28"/>
          <w:szCs w:val="28"/>
        </w:rPr>
        <w:t>» (первое чтение)</w:t>
      </w:r>
      <w:r>
        <w:rPr>
          <w:sz w:val="28"/>
          <w:szCs w:val="28"/>
        </w:rPr>
        <w:t>.</w:t>
      </w:r>
    </w:p>
    <w:p w:rsidR="004C6AC8" w:rsidRDefault="004C6AC8" w:rsidP="002C6661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 w:rsidR="00DA762F"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Будут </w:t>
      </w:r>
      <w:r w:rsidR="005542D0">
        <w:rPr>
          <w:sz w:val="28"/>
          <w:szCs w:val="28"/>
        </w:rPr>
        <w:t xml:space="preserve">вопросы, </w:t>
      </w:r>
      <w:r>
        <w:rPr>
          <w:sz w:val="28"/>
          <w:szCs w:val="28"/>
        </w:rPr>
        <w:t>выступления?</w:t>
      </w:r>
    </w:p>
    <w:p w:rsidR="002C6661" w:rsidRDefault="004C6AC8" w:rsidP="002C6661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542D0">
        <w:rPr>
          <w:sz w:val="28"/>
          <w:szCs w:val="28"/>
        </w:rPr>
        <w:t>опросов, в</w:t>
      </w:r>
      <w:r>
        <w:rPr>
          <w:sz w:val="28"/>
          <w:szCs w:val="28"/>
        </w:rPr>
        <w:t>ыступлений нет.</w:t>
      </w:r>
    </w:p>
    <w:p w:rsidR="00F4238F" w:rsidRPr="00C00F31" w:rsidRDefault="00DA762F" w:rsidP="00F4238F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</w:t>
      </w:r>
      <w:r w:rsidR="001832E0">
        <w:rPr>
          <w:sz w:val="28"/>
          <w:szCs w:val="28"/>
        </w:rPr>
        <w:t>–</w:t>
      </w:r>
      <w:r w:rsidR="00253652">
        <w:rPr>
          <w:sz w:val="28"/>
          <w:szCs w:val="28"/>
        </w:rPr>
        <w:t xml:space="preserve"> </w:t>
      </w:r>
      <w:r w:rsidR="00F4238F" w:rsidRPr="00C00F31">
        <w:rPr>
          <w:bCs/>
          <w:sz w:val="28"/>
          <w:szCs w:val="28"/>
        </w:rPr>
        <w:t xml:space="preserve">Коллеги, предлагаю перейти к голосованию. </w:t>
      </w:r>
      <w:r w:rsidR="00F4238F" w:rsidRPr="00C00F31">
        <w:rPr>
          <w:b/>
          <w:bCs/>
          <w:sz w:val="28"/>
          <w:szCs w:val="28"/>
        </w:rPr>
        <w:t xml:space="preserve">   </w:t>
      </w:r>
    </w:p>
    <w:p w:rsidR="001832E0" w:rsidRPr="00F4238F" w:rsidRDefault="00F4238F" w:rsidP="00F4238F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  <w:u w:val="single"/>
        </w:rPr>
      </w:pPr>
      <w:r w:rsidRPr="00C00F31">
        <w:rPr>
          <w:bCs/>
          <w:sz w:val="28"/>
          <w:szCs w:val="28"/>
        </w:rPr>
        <w:t xml:space="preserve">Если не будет предложений и дополнений в проект решения комиссии, то предлагаю </w:t>
      </w:r>
      <w:r w:rsidRPr="00F4238F">
        <w:rPr>
          <w:bCs/>
          <w:sz w:val="28"/>
          <w:szCs w:val="28"/>
        </w:rPr>
        <w:t>принять проект решения в целом:</w:t>
      </w:r>
      <w:r w:rsidRPr="00C00F31">
        <w:rPr>
          <w:b/>
          <w:bCs/>
          <w:sz w:val="28"/>
          <w:szCs w:val="28"/>
          <w:u w:val="single"/>
        </w:rPr>
        <w:t xml:space="preserve"> </w:t>
      </w:r>
    </w:p>
    <w:p w:rsidR="00DA762F" w:rsidRDefault="00DA762F" w:rsidP="00DA76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6106C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DA762F" w:rsidRDefault="00DA762F" w:rsidP="00DA762F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A4295">
        <w:rPr>
          <w:sz w:val="28"/>
          <w:szCs w:val="28"/>
        </w:rPr>
        <w:t xml:space="preserve">. Направить </w:t>
      </w:r>
      <w:r>
        <w:rPr>
          <w:sz w:val="28"/>
          <w:szCs w:val="28"/>
        </w:rPr>
        <w:t xml:space="preserve">копию </w:t>
      </w:r>
      <w:r w:rsidRPr="00FA4295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FA429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FA4295">
        <w:rPr>
          <w:sz w:val="28"/>
          <w:szCs w:val="28"/>
        </w:rPr>
        <w:t xml:space="preserve"> в постоянную комиссию Совета депутатов города Новосибирска по </w:t>
      </w:r>
      <w:r>
        <w:rPr>
          <w:sz w:val="28"/>
          <w:szCs w:val="28"/>
        </w:rPr>
        <w:t>муниципальной собственности.</w:t>
      </w:r>
    </w:p>
    <w:p w:rsidR="005542D0" w:rsidRDefault="00DA762F" w:rsidP="005542D0">
      <w:pPr>
        <w:tabs>
          <w:tab w:val="left" w:pos="567"/>
          <w:tab w:val="left" w:pos="709"/>
        </w:tabs>
        <w:ind w:left="1985" w:hanging="1276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 </w:t>
      </w:r>
      <w:r w:rsidR="005542D0" w:rsidRPr="00573969">
        <w:rPr>
          <w:sz w:val="28"/>
          <w:szCs w:val="28"/>
        </w:rPr>
        <w:t xml:space="preserve">«За» – </w:t>
      </w:r>
      <w:r w:rsidR="005542D0">
        <w:rPr>
          <w:sz w:val="28"/>
          <w:szCs w:val="28"/>
        </w:rPr>
        <w:t>14</w:t>
      </w:r>
      <w:r w:rsidR="005542D0" w:rsidRPr="00573969">
        <w:rPr>
          <w:sz w:val="28"/>
          <w:szCs w:val="28"/>
        </w:rPr>
        <w:t xml:space="preserve"> (</w:t>
      </w:r>
      <w:r w:rsidR="005542D0">
        <w:rPr>
          <w:sz w:val="28"/>
          <w:szCs w:val="28"/>
        </w:rPr>
        <w:t xml:space="preserve">Андреев Г. А., Андронова А. А., Аникин А. Г., Бондаренко С. В., </w:t>
      </w:r>
      <w:r w:rsidR="005542D0" w:rsidRPr="00900B61">
        <w:rPr>
          <w:sz w:val="28"/>
          <w:szCs w:val="28"/>
        </w:rPr>
        <w:t xml:space="preserve">Бурмистров </w:t>
      </w:r>
      <w:r w:rsidR="005542D0">
        <w:rPr>
          <w:sz w:val="28"/>
          <w:szCs w:val="28"/>
        </w:rPr>
        <w:t xml:space="preserve">А. </w:t>
      </w:r>
      <w:r w:rsidR="005542D0" w:rsidRPr="00900B61">
        <w:rPr>
          <w:sz w:val="28"/>
          <w:szCs w:val="28"/>
        </w:rPr>
        <w:t>С.</w:t>
      </w:r>
      <w:r w:rsidR="005542D0">
        <w:rPr>
          <w:sz w:val="28"/>
          <w:szCs w:val="28"/>
        </w:rPr>
        <w:t xml:space="preserve">, Гончарова Л. В., Горшков П. А.,                   Картавин А. В., Константинова И. И., Любавский А. В.,            </w:t>
      </w:r>
      <w:proofErr w:type="spellStart"/>
      <w:r w:rsidR="005542D0">
        <w:rPr>
          <w:sz w:val="28"/>
          <w:szCs w:val="28"/>
        </w:rPr>
        <w:t>Люмин</w:t>
      </w:r>
      <w:proofErr w:type="spellEnd"/>
      <w:r w:rsidR="005542D0">
        <w:rPr>
          <w:sz w:val="28"/>
          <w:szCs w:val="28"/>
        </w:rPr>
        <w:t xml:space="preserve"> В. И., </w:t>
      </w:r>
      <w:r w:rsidR="005542D0" w:rsidRPr="0016119D">
        <w:rPr>
          <w:sz w:val="28"/>
          <w:szCs w:val="28"/>
        </w:rPr>
        <w:t>Стрекалов В.</w:t>
      </w:r>
      <w:r w:rsidR="005542D0">
        <w:rPr>
          <w:sz w:val="28"/>
          <w:szCs w:val="28"/>
        </w:rPr>
        <w:t xml:space="preserve"> В., </w:t>
      </w:r>
      <w:r w:rsidR="005542D0" w:rsidRPr="0016119D">
        <w:rPr>
          <w:sz w:val="28"/>
          <w:szCs w:val="28"/>
        </w:rPr>
        <w:t>Чернышев</w:t>
      </w:r>
      <w:r w:rsidR="005542D0" w:rsidRPr="00900B61">
        <w:rPr>
          <w:sz w:val="28"/>
          <w:szCs w:val="28"/>
        </w:rPr>
        <w:t xml:space="preserve"> П. А.</w:t>
      </w:r>
      <w:r w:rsidR="005542D0">
        <w:rPr>
          <w:sz w:val="28"/>
          <w:szCs w:val="28"/>
        </w:rPr>
        <w:t>, Шалимова Е. </w:t>
      </w:r>
      <w:r w:rsidR="005542D0" w:rsidRPr="00186140">
        <w:rPr>
          <w:sz w:val="28"/>
          <w:szCs w:val="28"/>
        </w:rPr>
        <w:t>В</w:t>
      </w:r>
      <w:r w:rsidR="005542D0">
        <w:rPr>
          <w:sz w:val="28"/>
          <w:szCs w:val="28"/>
        </w:rPr>
        <w:t xml:space="preserve">.)                               </w:t>
      </w:r>
    </w:p>
    <w:p w:rsidR="005542D0" w:rsidRPr="00922255" w:rsidRDefault="005542D0" w:rsidP="00554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5542D0" w:rsidRDefault="005542D0" w:rsidP="00554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857B6F" w:rsidRDefault="001832E0" w:rsidP="005542D0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6A05D2" w:rsidRDefault="006A05D2" w:rsidP="005542D0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AA7DEE" w:rsidRPr="00AA7DEE" w:rsidRDefault="00AA7DEE" w:rsidP="00AA7DEE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AA7DEE">
        <w:rPr>
          <w:b/>
          <w:sz w:val="28"/>
          <w:szCs w:val="28"/>
        </w:rPr>
        <w:t>СЛУШАЛИ:</w:t>
      </w:r>
    </w:p>
    <w:p w:rsidR="0030043D" w:rsidRDefault="00DA762F" w:rsidP="005542D0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Зарубина В. В.</w:t>
      </w:r>
      <w:r w:rsidR="00AA7DEE">
        <w:rPr>
          <w:b/>
          <w:sz w:val="28"/>
          <w:szCs w:val="28"/>
        </w:rPr>
        <w:t xml:space="preserve"> </w:t>
      </w:r>
      <w:r w:rsidR="00AA7DEE" w:rsidRPr="004570DA">
        <w:rPr>
          <w:sz w:val="28"/>
          <w:szCs w:val="28"/>
        </w:rPr>
        <w:t xml:space="preserve">– </w:t>
      </w:r>
      <w:r w:rsidR="00AA7DEE">
        <w:rPr>
          <w:sz w:val="28"/>
          <w:szCs w:val="28"/>
        </w:rPr>
        <w:t xml:space="preserve">Проинформировал </w:t>
      </w:r>
      <w:r>
        <w:rPr>
          <w:sz w:val="28"/>
          <w:szCs w:val="28"/>
        </w:rPr>
        <w:t>о</w:t>
      </w:r>
      <w:r w:rsidRPr="00FA45AB">
        <w:rPr>
          <w:sz w:val="28"/>
          <w:szCs w:val="28"/>
        </w:rPr>
        <w:t xml:space="preserve"> проекте решения Совета депутатов города Новосибирска «О внесении изменений в Прогнозный план приватизации муниципального имущества на 2024 год, утвержденный решением Совета депутатов города Новосибирска от 04.12.2023 № 626»</w:t>
      </w:r>
      <w:r>
        <w:rPr>
          <w:sz w:val="28"/>
          <w:szCs w:val="28"/>
        </w:rPr>
        <w:t>.</w:t>
      </w:r>
    </w:p>
    <w:p w:rsidR="00AA7DEE" w:rsidRDefault="00DA762F" w:rsidP="00AA7DEE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</w:t>
      </w:r>
      <w:r w:rsidR="00AA7DEE">
        <w:rPr>
          <w:sz w:val="28"/>
          <w:szCs w:val="28"/>
        </w:rPr>
        <w:t>– Будут в</w:t>
      </w:r>
      <w:r w:rsidR="005542D0">
        <w:rPr>
          <w:sz w:val="28"/>
          <w:szCs w:val="28"/>
        </w:rPr>
        <w:t>опросы</w:t>
      </w:r>
      <w:r w:rsidR="00EB7C99">
        <w:rPr>
          <w:sz w:val="28"/>
          <w:szCs w:val="28"/>
        </w:rPr>
        <w:t xml:space="preserve"> к докладчику</w:t>
      </w:r>
      <w:r w:rsidR="00AA7DEE">
        <w:rPr>
          <w:sz w:val="28"/>
          <w:szCs w:val="28"/>
        </w:rPr>
        <w:t>?</w:t>
      </w:r>
    </w:p>
    <w:p w:rsidR="00EB7C99" w:rsidRDefault="005542D0" w:rsidP="00AA7DEE">
      <w:pPr>
        <w:ind w:firstLine="717"/>
        <w:jc w:val="both"/>
        <w:rPr>
          <w:sz w:val="28"/>
          <w:szCs w:val="28"/>
        </w:rPr>
      </w:pPr>
      <w:r w:rsidRPr="005542D0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</w:t>
      </w:r>
      <w:r w:rsidR="00EB7C99">
        <w:rPr>
          <w:sz w:val="28"/>
          <w:szCs w:val="28"/>
        </w:rPr>
        <w:t>Вячеслав Викторович, действительно вчера комиссия по муниципальной собственности приняла решение по приватизации двух предприятий. Но Вы сейчас в докладе указали такую фразу «с целью пополнения бюджета города». Вы их продавать собираетесь?</w:t>
      </w:r>
    </w:p>
    <w:p w:rsidR="00EB7C99" w:rsidRDefault="00EB7C99" w:rsidP="00AA7DEE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Зарубин В.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D26D0">
        <w:rPr>
          <w:sz w:val="28"/>
          <w:szCs w:val="28"/>
        </w:rPr>
        <w:t>Нет. Э</w:t>
      </w:r>
      <w:r>
        <w:rPr>
          <w:sz w:val="28"/>
          <w:szCs w:val="28"/>
        </w:rPr>
        <w:t>то помимо данны</w:t>
      </w:r>
      <w:r w:rsidR="006D26D0">
        <w:rPr>
          <w:sz w:val="28"/>
          <w:szCs w:val="28"/>
        </w:rPr>
        <w:t>х предприятий мы дополняем наш П</w:t>
      </w:r>
      <w:r>
        <w:rPr>
          <w:sz w:val="28"/>
          <w:szCs w:val="28"/>
        </w:rPr>
        <w:t>рогнозный план нашими муниципальными объектами, которые не относятся к этим предприятиям.</w:t>
      </w:r>
    </w:p>
    <w:p w:rsidR="00EB7C99" w:rsidRDefault="00EB7C99" w:rsidP="00AA7DEE">
      <w:pPr>
        <w:ind w:firstLine="717"/>
        <w:jc w:val="both"/>
        <w:rPr>
          <w:sz w:val="28"/>
          <w:szCs w:val="28"/>
        </w:rPr>
      </w:pPr>
      <w:r w:rsidRPr="005542D0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Спасибо.</w:t>
      </w:r>
    </w:p>
    <w:p w:rsidR="00363505" w:rsidRDefault="00EB7C99" w:rsidP="00AA7DEE">
      <w:pPr>
        <w:ind w:firstLine="717"/>
        <w:jc w:val="both"/>
        <w:rPr>
          <w:sz w:val="28"/>
          <w:szCs w:val="28"/>
        </w:rPr>
      </w:pPr>
      <w:r w:rsidRPr="00EB7C9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Я не был на административных комиссиях, поэтому если можно просто пояснить. Муниципальная новосибирская аптечная сеть</w:t>
      </w:r>
      <w:r w:rsidR="00363505">
        <w:rPr>
          <w:sz w:val="28"/>
          <w:szCs w:val="28"/>
        </w:rPr>
        <w:t xml:space="preserve"> сохраняется в количестве 18 аптек, как я понимаю, правильно?</w:t>
      </w:r>
    </w:p>
    <w:p w:rsidR="00363505" w:rsidRDefault="00363505" w:rsidP="00AA7DEE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Зарубин В.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Да.</w:t>
      </w:r>
    </w:p>
    <w:p w:rsidR="00363505" w:rsidRDefault="00363505" w:rsidP="00AA7DEE">
      <w:pPr>
        <w:ind w:firstLine="717"/>
        <w:jc w:val="both"/>
        <w:rPr>
          <w:sz w:val="28"/>
          <w:szCs w:val="28"/>
        </w:rPr>
      </w:pPr>
      <w:r w:rsidRPr="00EB7C9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Остальные помещения по процедуре будут проданы через казну? Или как это будет?</w:t>
      </w:r>
    </w:p>
    <w:p w:rsidR="00363505" w:rsidRDefault="00363505" w:rsidP="00AA7DEE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Зарубин В.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Создана рабочая группа, которая проанализирует все объекты и примет решение по дальнейшему использованию данных объектов.</w:t>
      </w:r>
    </w:p>
    <w:p w:rsidR="00363505" w:rsidRDefault="00363505" w:rsidP="00AA7DEE">
      <w:pPr>
        <w:ind w:firstLine="717"/>
        <w:jc w:val="both"/>
        <w:rPr>
          <w:sz w:val="28"/>
          <w:szCs w:val="28"/>
        </w:rPr>
      </w:pPr>
      <w:r w:rsidRPr="00EB7C9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Использование этих объектов будет казной, или акционироваться будет с этим имуществом?</w:t>
      </w:r>
    </w:p>
    <w:p w:rsidR="00363505" w:rsidRDefault="00363505" w:rsidP="00AA7DEE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Зарубин В.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Нет, акционироваться будет только с 18 объектами. Остальные объекты предполагается передать в казну.</w:t>
      </w:r>
    </w:p>
    <w:p w:rsidR="00363505" w:rsidRDefault="00363505" w:rsidP="00AA7DEE">
      <w:pPr>
        <w:ind w:firstLine="717"/>
        <w:jc w:val="both"/>
        <w:rPr>
          <w:sz w:val="28"/>
          <w:szCs w:val="28"/>
        </w:rPr>
      </w:pPr>
      <w:r w:rsidRPr="00EB7C9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И там уже будет решение по использованию?</w:t>
      </w:r>
    </w:p>
    <w:p w:rsidR="00363505" w:rsidRDefault="00363505" w:rsidP="00AA7DEE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Зарубин В.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И там </w:t>
      </w:r>
      <w:r w:rsidR="006D26D0">
        <w:rPr>
          <w:sz w:val="28"/>
          <w:szCs w:val="28"/>
        </w:rPr>
        <w:t xml:space="preserve">они </w:t>
      </w:r>
      <w:r>
        <w:rPr>
          <w:sz w:val="28"/>
          <w:szCs w:val="28"/>
        </w:rPr>
        <w:t>уже будут</w:t>
      </w:r>
      <w:r w:rsidR="006D26D0">
        <w:rPr>
          <w:sz w:val="28"/>
          <w:szCs w:val="28"/>
        </w:rPr>
        <w:t xml:space="preserve"> дальше</w:t>
      </w:r>
      <w:r>
        <w:rPr>
          <w:sz w:val="28"/>
          <w:szCs w:val="28"/>
        </w:rPr>
        <w:t xml:space="preserve"> искать свое назначение.</w:t>
      </w:r>
    </w:p>
    <w:p w:rsidR="00EB7C99" w:rsidRDefault="00E8314C" w:rsidP="00E8314C">
      <w:pPr>
        <w:ind w:firstLine="717"/>
        <w:jc w:val="both"/>
        <w:rPr>
          <w:sz w:val="28"/>
          <w:szCs w:val="28"/>
        </w:rPr>
      </w:pPr>
      <w:r w:rsidRPr="00EB7C9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Спасибо.</w:t>
      </w:r>
      <w:r w:rsidR="00363505">
        <w:rPr>
          <w:sz w:val="28"/>
          <w:szCs w:val="28"/>
        </w:rPr>
        <w:t xml:space="preserve"> </w:t>
      </w:r>
      <w:r w:rsidR="00EB7C99">
        <w:rPr>
          <w:sz w:val="28"/>
          <w:szCs w:val="28"/>
        </w:rPr>
        <w:t xml:space="preserve">  </w:t>
      </w:r>
    </w:p>
    <w:p w:rsidR="005542D0" w:rsidRDefault="00EB7C99" w:rsidP="00EB7C99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Будут еще вопросы, выступления? </w:t>
      </w:r>
    </w:p>
    <w:p w:rsidR="00AA7DEE" w:rsidRPr="0028705D" w:rsidRDefault="00AA7DEE" w:rsidP="00AA7DEE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AA7DEE" w:rsidRPr="00C00F31" w:rsidRDefault="00DA762F" w:rsidP="00AA7DEE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</w:t>
      </w:r>
      <w:r w:rsidR="00AA7DEE">
        <w:rPr>
          <w:sz w:val="28"/>
          <w:szCs w:val="28"/>
        </w:rPr>
        <w:t xml:space="preserve">– </w:t>
      </w:r>
      <w:r w:rsidR="00AA7DEE" w:rsidRPr="00C00F31">
        <w:rPr>
          <w:bCs/>
          <w:sz w:val="28"/>
          <w:szCs w:val="28"/>
        </w:rPr>
        <w:t xml:space="preserve">Коллеги, предлагаю перейти к голосованию. </w:t>
      </w:r>
      <w:r w:rsidR="00AA7DEE" w:rsidRPr="00C00F31">
        <w:rPr>
          <w:b/>
          <w:bCs/>
          <w:sz w:val="28"/>
          <w:szCs w:val="28"/>
        </w:rPr>
        <w:t xml:space="preserve">   </w:t>
      </w:r>
    </w:p>
    <w:p w:rsidR="00AA7DEE" w:rsidRPr="00F4238F" w:rsidRDefault="00AA7DEE" w:rsidP="00AA7DEE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  <w:u w:val="single"/>
        </w:rPr>
      </w:pPr>
      <w:r w:rsidRPr="00C00F31">
        <w:rPr>
          <w:bCs/>
          <w:sz w:val="28"/>
          <w:szCs w:val="28"/>
        </w:rPr>
        <w:t xml:space="preserve">Если не будет предложений и дополнений в проект решения комиссии, то предлагаю </w:t>
      </w:r>
      <w:r w:rsidRPr="00F4238F">
        <w:rPr>
          <w:bCs/>
          <w:sz w:val="28"/>
          <w:szCs w:val="28"/>
        </w:rPr>
        <w:t>принять проект решения в целом:</w:t>
      </w:r>
      <w:r w:rsidRPr="00C00F31">
        <w:rPr>
          <w:b/>
          <w:bCs/>
          <w:sz w:val="28"/>
          <w:szCs w:val="28"/>
          <w:u w:val="single"/>
        </w:rPr>
        <w:t xml:space="preserve"> </w:t>
      </w:r>
    </w:p>
    <w:p w:rsidR="00EB7C99" w:rsidRDefault="00EB7C99" w:rsidP="00EB7C99">
      <w:pPr>
        <w:tabs>
          <w:tab w:val="left" w:pos="567"/>
          <w:tab w:val="left" w:pos="709"/>
        </w:tabs>
        <w:ind w:left="1985" w:hanging="1276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14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Андреев Г. А., Андронова А. А., Аникин А. Г., 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Гончарова Л. В., Горшков П. А.,                   Картавин А. В., Константинова И. И., Любавский А. В.,  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 xml:space="preserve">.)                               </w:t>
      </w:r>
    </w:p>
    <w:p w:rsidR="00EB7C99" w:rsidRPr="00922255" w:rsidRDefault="00EB7C99" w:rsidP="00EB7C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EB7C99" w:rsidRDefault="00EB7C99" w:rsidP="00EB7C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EB7C99" w:rsidRDefault="00EB7C99" w:rsidP="00EB7C99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7E6657" w:rsidRDefault="007E6657" w:rsidP="00AA7DEE">
      <w:pPr>
        <w:tabs>
          <w:tab w:val="left" w:pos="567"/>
          <w:tab w:val="left" w:pos="709"/>
        </w:tabs>
        <w:ind w:left="1701" w:hanging="1951"/>
        <w:contextualSpacing/>
        <w:jc w:val="both"/>
        <w:rPr>
          <w:b/>
          <w:sz w:val="28"/>
          <w:szCs w:val="28"/>
        </w:rPr>
      </w:pPr>
    </w:p>
    <w:p w:rsidR="007E6657" w:rsidRPr="00AA7DEE" w:rsidRDefault="007E6657" w:rsidP="007E6657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AA7DEE">
        <w:rPr>
          <w:b/>
          <w:sz w:val="28"/>
          <w:szCs w:val="28"/>
        </w:rPr>
        <w:t>СЛУШАЛИ:</w:t>
      </w:r>
    </w:p>
    <w:p w:rsidR="007E6657" w:rsidRDefault="007E6657" w:rsidP="007E6657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Кондратенко О. А. </w:t>
      </w:r>
      <w:r w:rsidRPr="004570D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Проинформировала </w:t>
      </w:r>
      <w:r w:rsidRPr="007E6657">
        <w:rPr>
          <w:sz w:val="28"/>
          <w:szCs w:val="28"/>
        </w:rPr>
        <w:t>о проекте решения Совета депутатов города Новосибирска «О протесте прокурора города Новосибирска от 27.05.2024 № 23-2024 на отдельные пункты Положения о нестационарных объектах на территории города Новосибирска»</w:t>
      </w:r>
      <w:r>
        <w:rPr>
          <w:sz w:val="28"/>
          <w:szCs w:val="28"/>
        </w:rPr>
        <w:t>.</w:t>
      </w:r>
    </w:p>
    <w:p w:rsidR="00E8314C" w:rsidRDefault="00E8314C" w:rsidP="007E6657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Коллеги, будут вопросы?</w:t>
      </w:r>
    </w:p>
    <w:p w:rsidR="004C4A05" w:rsidRDefault="004C4A05" w:rsidP="007E6657">
      <w:pPr>
        <w:ind w:firstLine="717"/>
        <w:jc w:val="both"/>
        <w:rPr>
          <w:sz w:val="28"/>
          <w:szCs w:val="28"/>
        </w:rPr>
      </w:pPr>
      <w:proofErr w:type="spellStart"/>
      <w:r w:rsidRPr="00CE3D10">
        <w:rPr>
          <w:b/>
          <w:sz w:val="28"/>
          <w:szCs w:val="28"/>
        </w:rPr>
        <w:t>Сивак</w:t>
      </w:r>
      <w:proofErr w:type="spellEnd"/>
      <w:r w:rsidRPr="00CE3D10">
        <w:rPr>
          <w:b/>
          <w:sz w:val="28"/>
          <w:szCs w:val="28"/>
        </w:rPr>
        <w:t xml:space="preserve"> Р. А.</w:t>
      </w:r>
      <w:r>
        <w:rPr>
          <w:sz w:val="28"/>
          <w:szCs w:val="28"/>
        </w:rPr>
        <w:t xml:space="preserve"> – Диалог идет в части предоставления компенсационных мест, и ставится условие – в случае досрочного расторжения. То есть не в общей практике, когда муниципалитет предоставляет компенсационные места в соответствии с порядком, а именно когда муниципалитет по своей инициативе расторгает. Вот здесь </w:t>
      </w:r>
      <w:r w:rsidR="006D26D0">
        <w:rPr>
          <w:sz w:val="28"/>
          <w:szCs w:val="28"/>
        </w:rPr>
        <w:t xml:space="preserve">прописано и не было, и мы </w:t>
      </w:r>
      <w:r>
        <w:rPr>
          <w:sz w:val="28"/>
          <w:szCs w:val="28"/>
        </w:rPr>
        <w:t>хотим заполнить этот маленький</w:t>
      </w:r>
      <w:r w:rsidR="00095F7C">
        <w:rPr>
          <w:sz w:val="28"/>
          <w:szCs w:val="28"/>
        </w:rPr>
        <w:t xml:space="preserve"> правовой пробел. Именно на это</w:t>
      </w:r>
      <w:r>
        <w:rPr>
          <w:sz w:val="28"/>
          <w:szCs w:val="28"/>
        </w:rPr>
        <w:t xml:space="preserve"> мы и уповаем в своем протесте.</w:t>
      </w:r>
    </w:p>
    <w:p w:rsidR="004C4A05" w:rsidRDefault="004C4A05" w:rsidP="007E6657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Это такое конкретное условие. М</w:t>
      </w:r>
      <w:r w:rsidR="006D26D0">
        <w:rPr>
          <w:sz w:val="28"/>
          <w:szCs w:val="28"/>
        </w:rPr>
        <w:t>ы говорим о том, когда</w:t>
      </w:r>
      <w:r>
        <w:rPr>
          <w:sz w:val="28"/>
          <w:szCs w:val="28"/>
        </w:rPr>
        <w:t xml:space="preserve"> муниципалитет досрочно по своей инициативе расторгает. Напр</w:t>
      </w:r>
      <w:r w:rsidR="006D26D0">
        <w:rPr>
          <w:sz w:val="28"/>
          <w:szCs w:val="28"/>
        </w:rPr>
        <w:t>имер, сейчас мы наводим порядок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Хилокском</w:t>
      </w:r>
      <w:proofErr w:type="spellEnd"/>
      <w:r>
        <w:rPr>
          <w:sz w:val="28"/>
          <w:szCs w:val="28"/>
        </w:rPr>
        <w:t xml:space="preserve"> микрорайоне, назовем его так, где расположены </w:t>
      </w:r>
      <w:proofErr w:type="spellStart"/>
      <w:r>
        <w:rPr>
          <w:sz w:val="28"/>
          <w:szCs w:val="28"/>
        </w:rPr>
        <w:t>нестационары</w:t>
      </w:r>
      <w:proofErr w:type="spellEnd"/>
      <w:r>
        <w:rPr>
          <w:sz w:val="28"/>
          <w:szCs w:val="28"/>
        </w:rPr>
        <w:t xml:space="preserve"> вблизи дороги и так далее. Муниципалитет выступает инициатором досрочного расторжения, и здесь механизм предоставления компенсационных мест как-то размыт.</w:t>
      </w:r>
    </w:p>
    <w:p w:rsidR="004C4A05" w:rsidRDefault="004C4A05" w:rsidP="007E6657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Кондратенко О. А. </w:t>
      </w:r>
      <w:r w:rsidRPr="004570D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На наш взгляд этот вариант тоже прописан, но </w:t>
      </w:r>
      <w:proofErr w:type="spellStart"/>
      <w:r>
        <w:rPr>
          <w:sz w:val="28"/>
          <w:szCs w:val="28"/>
        </w:rPr>
        <w:t>поизучаем</w:t>
      </w:r>
      <w:proofErr w:type="spellEnd"/>
      <w:r>
        <w:rPr>
          <w:sz w:val="28"/>
          <w:szCs w:val="28"/>
        </w:rPr>
        <w:t>. Спасибо.</w:t>
      </w:r>
    </w:p>
    <w:p w:rsidR="004C4A05" w:rsidRDefault="004C4A05" w:rsidP="007E6657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Наталья Николаевна, Вы можете этот вопрос как-то пояснить? В </w:t>
      </w:r>
      <w:r w:rsidR="006D26D0">
        <w:rPr>
          <w:sz w:val="28"/>
          <w:szCs w:val="28"/>
        </w:rPr>
        <w:t xml:space="preserve">областной </w:t>
      </w:r>
      <w:r>
        <w:rPr>
          <w:sz w:val="28"/>
          <w:szCs w:val="28"/>
        </w:rPr>
        <w:t xml:space="preserve">прокуратуре Вы докладывали </w:t>
      </w:r>
      <w:r w:rsidR="00B8078A">
        <w:rPr>
          <w:sz w:val="28"/>
          <w:szCs w:val="28"/>
        </w:rPr>
        <w:t xml:space="preserve">эту </w:t>
      </w:r>
      <w:r>
        <w:rPr>
          <w:sz w:val="28"/>
          <w:szCs w:val="28"/>
        </w:rPr>
        <w:t xml:space="preserve">ситуацию как раз по </w:t>
      </w:r>
      <w:proofErr w:type="spellStart"/>
      <w:r>
        <w:rPr>
          <w:sz w:val="28"/>
          <w:szCs w:val="28"/>
        </w:rPr>
        <w:t>Хилокскому</w:t>
      </w:r>
      <w:proofErr w:type="spellEnd"/>
      <w:r>
        <w:rPr>
          <w:sz w:val="28"/>
          <w:szCs w:val="28"/>
        </w:rPr>
        <w:t xml:space="preserve"> рынку.</w:t>
      </w:r>
    </w:p>
    <w:p w:rsidR="00B8078A" w:rsidRDefault="006F0167" w:rsidP="007E6657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Чагина</w:t>
      </w:r>
      <w:proofErr w:type="spellEnd"/>
      <w:r>
        <w:rPr>
          <w:b/>
          <w:sz w:val="28"/>
          <w:szCs w:val="28"/>
        </w:rPr>
        <w:t xml:space="preserve"> Н. Н.</w:t>
      </w:r>
      <w:r w:rsidR="00B8078A">
        <w:rPr>
          <w:sz w:val="28"/>
          <w:szCs w:val="28"/>
        </w:rPr>
        <w:t xml:space="preserve"> – Добрый день. Да, вопрос поднимался по </w:t>
      </w:r>
      <w:proofErr w:type="spellStart"/>
      <w:r w:rsidR="00B8078A">
        <w:rPr>
          <w:sz w:val="28"/>
          <w:szCs w:val="28"/>
        </w:rPr>
        <w:t>Хилокскому</w:t>
      </w:r>
      <w:proofErr w:type="spellEnd"/>
      <w:r w:rsidR="006D26D0">
        <w:rPr>
          <w:sz w:val="28"/>
          <w:szCs w:val="28"/>
        </w:rPr>
        <w:t xml:space="preserve"> рынку неоднократно, потому </w:t>
      </w:r>
      <w:r w:rsidR="00B8078A">
        <w:rPr>
          <w:sz w:val="28"/>
          <w:szCs w:val="28"/>
        </w:rPr>
        <w:t xml:space="preserve">что тому ряду предпринимателей, которые на сегодняшний день там размещены, </w:t>
      </w:r>
      <w:r w:rsidR="006D26D0">
        <w:rPr>
          <w:sz w:val="28"/>
          <w:szCs w:val="28"/>
        </w:rPr>
        <w:t xml:space="preserve">для того </w:t>
      </w:r>
      <w:r w:rsidR="00B8078A">
        <w:rPr>
          <w:sz w:val="28"/>
          <w:szCs w:val="28"/>
        </w:rPr>
        <w:t>чтобы привести в соответствие эту территорию, необходимо было предоставить компенсационные места.</w:t>
      </w:r>
    </w:p>
    <w:p w:rsidR="00B8078A" w:rsidRDefault="00B8078A" w:rsidP="007E6657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решение Совета депутатов № 1336 содержит требование о том, что в случае расторжения договора аренды, расторжения нестационарных торговых объектов, мэрия города Новосибирска выдает уведомление предпринимателю за 4 месяца о прекращении с ним правоотношений, </w:t>
      </w:r>
      <w:r w:rsidR="006D26D0">
        <w:rPr>
          <w:sz w:val="28"/>
          <w:szCs w:val="28"/>
        </w:rPr>
        <w:t xml:space="preserve">и предоставляет ему в течении </w:t>
      </w:r>
      <w:r>
        <w:rPr>
          <w:sz w:val="28"/>
          <w:szCs w:val="28"/>
        </w:rPr>
        <w:t>месяца компенсационное место. Поэтому эти требования сейчас учтены в решении № 1336.</w:t>
      </w:r>
    </w:p>
    <w:p w:rsidR="00185325" w:rsidRDefault="00185325" w:rsidP="007E6657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Кондратенко О. А.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B47C3">
        <w:rPr>
          <w:sz w:val="28"/>
          <w:szCs w:val="28"/>
        </w:rPr>
        <w:t>Не на все случаи расторжения распространяется.</w:t>
      </w:r>
    </w:p>
    <w:p w:rsidR="006F0167" w:rsidRDefault="00B8078A" w:rsidP="007E6657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="00DB47C3">
        <w:rPr>
          <w:sz w:val="28"/>
          <w:szCs w:val="28"/>
        </w:rPr>
        <w:t xml:space="preserve"> – В других случаях нет. </w:t>
      </w:r>
      <w:r>
        <w:rPr>
          <w:sz w:val="28"/>
          <w:szCs w:val="28"/>
        </w:rPr>
        <w:t>У нас компенсационные места предоставляются только в одном случае</w:t>
      </w:r>
      <w:r w:rsidR="006F0167">
        <w:rPr>
          <w:sz w:val="28"/>
          <w:szCs w:val="28"/>
        </w:rPr>
        <w:t xml:space="preserve"> – когда договор расторгается по инициативе мэрии.</w:t>
      </w:r>
    </w:p>
    <w:p w:rsidR="00185325" w:rsidRDefault="006F0167" w:rsidP="007E6657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Просто ранее была такая поправка, наверное, 2 года назад, когда это распространялось только на договоры НТО. И тогда прокуратура выходила с инициативой, чтобы приравнять все права в отношении договоров а</w:t>
      </w:r>
      <w:r w:rsidR="00185325">
        <w:rPr>
          <w:sz w:val="28"/>
          <w:szCs w:val="28"/>
        </w:rPr>
        <w:t>ренды и договоров на размещение, и</w:t>
      </w:r>
      <w:r>
        <w:rPr>
          <w:sz w:val="28"/>
          <w:szCs w:val="28"/>
        </w:rPr>
        <w:t xml:space="preserve"> как раз вносили изменения в решение № 1336</w:t>
      </w:r>
      <w:r w:rsidR="00185325">
        <w:rPr>
          <w:sz w:val="28"/>
          <w:szCs w:val="28"/>
        </w:rPr>
        <w:t>,</w:t>
      </w:r>
      <w:r>
        <w:rPr>
          <w:sz w:val="28"/>
          <w:szCs w:val="28"/>
        </w:rPr>
        <w:t xml:space="preserve"> и туда включили</w:t>
      </w:r>
      <w:r w:rsidR="006D26D0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</w:t>
      </w:r>
      <w:r w:rsidR="006D26D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D26D0">
        <w:rPr>
          <w:sz w:val="28"/>
          <w:szCs w:val="28"/>
        </w:rPr>
        <w:t xml:space="preserve">что в случае расторжения договоров </w:t>
      </w:r>
      <w:r>
        <w:rPr>
          <w:sz w:val="28"/>
          <w:szCs w:val="28"/>
        </w:rPr>
        <w:t>аренды тоже предоставляются компенсационные места.</w:t>
      </w:r>
      <w:r w:rsidR="00185325">
        <w:rPr>
          <w:sz w:val="28"/>
          <w:szCs w:val="28"/>
        </w:rPr>
        <w:t xml:space="preserve"> Это и было сделано.</w:t>
      </w:r>
    </w:p>
    <w:p w:rsidR="00185325" w:rsidRDefault="00185325" w:rsidP="007E6657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То есть по сути места предоставляются и это прописано, я правильно понимаю?</w:t>
      </w:r>
    </w:p>
    <w:p w:rsidR="00185325" w:rsidRDefault="00185325" w:rsidP="007E6657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Да. Это все есть.</w:t>
      </w:r>
    </w:p>
    <w:p w:rsidR="00185325" w:rsidRDefault="00185325" w:rsidP="007E6657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Даже в отношении мобильных объектов на сегодняшний день тоже предусмотрена норма предоставления компенсационного места.</w:t>
      </w:r>
    </w:p>
    <w:p w:rsidR="00185325" w:rsidRDefault="00185325" w:rsidP="007E6657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Роман Андреевич, Вы имеете ввиду какую-то корректировку по срокам?</w:t>
      </w:r>
    </w:p>
    <w:p w:rsidR="00185325" w:rsidRDefault="00185325" w:rsidP="007E6657">
      <w:pPr>
        <w:ind w:firstLine="717"/>
        <w:jc w:val="both"/>
        <w:rPr>
          <w:sz w:val="28"/>
          <w:szCs w:val="28"/>
        </w:rPr>
      </w:pPr>
      <w:proofErr w:type="spellStart"/>
      <w:r w:rsidRPr="00CE3D10">
        <w:rPr>
          <w:b/>
          <w:sz w:val="28"/>
          <w:szCs w:val="28"/>
        </w:rPr>
        <w:t>Сивак</w:t>
      </w:r>
      <w:proofErr w:type="spellEnd"/>
      <w:r w:rsidRPr="00CE3D10">
        <w:rPr>
          <w:b/>
          <w:sz w:val="28"/>
          <w:szCs w:val="28"/>
        </w:rPr>
        <w:t xml:space="preserve"> Р. А.</w:t>
      </w:r>
      <w:r>
        <w:rPr>
          <w:sz w:val="28"/>
          <w:szCs w:val="28"/>
        </w:rPr>
        <w:t xml:space="preserve"> – После заседания комиссии мы это</w:t>
      </w:r>
      <w:r w:rsidR="00A818F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818FB">
        <w:rPr>
          <w:sz w:val="28"/>
          <w:szCs w:val="28"/>
        </w:rPr>
        <w:t xml:space="preserve">вопрос </w:t>
      </w:r>
      <w:r>
        <w:rPr>
          <w:sz w:val="28"/>
          <w:szCs w:val="28"/>
        </w:rPr>
        <w:t>с аппаратом прокуратуры области</w:t>
      </w:r>
      <w:r w:rsidR="008B14AC">
        <w:rPr>
          <w:sz w:val="28"/>
          <w:szCs w:val="28"/>
        </w:rPr>
        <w:t xml:space="preserve"> согласуем</w:t>
      </w:r>
      <w:r>
        <w:rPr>
          <w:sz w:val="28"/>
          <w:szCs w:val="28"/>
        </w:rPr>
        <w:t xml:space="preserve">, и </w:t>
      </w:r>
      <w:r w:rsidR="00A818FB">
        <w:rPr>
          <w:sz w:val="28"/>
          <w:szCs w:val="28"/>
        </w:rPr>
        <w:t xml:space="preserve">дополнительно </w:t>
      </w:r>
      <w:r>
        <w:rPr>
          <w:sz w:val="28"/>
          <w:szCs w:val="28"/>
        </w:rPr>
        <w:t xml:space="preserve">свою </w:t>
      </w:r>
      <w:r w:rsidR="00A818FB">
        <w:rPr>
          <w:sz w:val="28"/>
          <w:szCs w:val="28"/>
        </w:rPr>
        <w:t xml:space="preserve">какую-то </w:t>
      </w:r>
      <w:r>
        <w:rPr>
          <w:sz w:val="28"/>
          <w:szCs w:val="28"/>
        </w:rPr>
        <w:t>правовую позицию</w:t>
      </w:r>
      <w:r w:rsidR="00A818FB">
        <w:rPr>
          <w:sz w:val="28"/>
          <w:szCs w:val="28"/>
        </w:rPr>
        <w:t xml:space="preserve"> скаж</w:t>
      </w:r>
      <w:r w:rsidR="008B14AC">
        <w:rPr>
          <w:sz w:val="28"/>
          <w:szCs w:val="28"/>
        </w:rPr>
        <w:t>ем, уже более конкретизируем, ч</w:t>
      </w:r>
      <w:r w:rsidR="00A818FB">
        <w:rPr>
          <w:sz w:val="28"/>
          <w:szCs w:val="28"/>
        </w:rPr>
        <w:t>тобы в дальнейшем для всех депутатов на сессии формулировки были более понятны. Принимается.</w:t>
      </w:r>
    </w:p>
    <w:p w:rsidR="00A818FB" w:rsidRDefault="00A818FB" w:rsidP="007E6657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Спасибо.</w:t>
      </w:r>
    </w:p>
    <w:p w:rsidR="00A818FB" w:rsidRDefault="00A818FB" w:rsidP="007E6657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Вопрос Роману Андреевичу по протесту, и по заключению на этот протест.</w:t>
      </w:r>
    </w:p>
    <w:p w:rsidR="00450A7D" w:rsidRDefault="00A818FB" w:rsidP="007E6657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Два момента. Первый момент касается предоставления компенсационного места, то есть времени за которое компенсационное место предоставляется предпринимателю. Я часто сталкиваюсь с работой комиссии по размещению нестационарных торговых объектов, и зачастую бывает так, что места, которые предлагают пре</w:t>
      </w:r>
      <w:r w:rsidR="008B14AC">
        <w:rPr>
          <w:sz w:val="28"/>
          <w:szCs w:val="28"/>
        </w:rPr>
        <w:t>дприниматели в качестве компенсационных (которые они хотели бы видеть)</w:t>
      </w:r>
      <w:r>
        <w:rPr>
          <w:sz w:val="28"/>
          <w:szCs w:val="28"/>
        </w:rPr>
        <w:t>, не могут быть приняты так как располагаются на коммуникациях,</w:t>
      </w:r>
      <w:r w:rsidR="008B14AC">
        <w:rPr>
          <w:sz w:val="28"/>
          <w:szCs w:val="28"/>
        </w:rPr>
        <w:t xml:space="preserve"> или они попадают в различных моментах в невозможные места для размещения</w:t>
      </w:r>
      <w:r>
        <w:rPr>
          <w:sz w:val="28"/>
          <w:szCs w:val="28"/>
        </w:rPr>
        <w:t>. Соответственно, комиссия вынуждена повторно рассматривать заявления предпринимателей, потому что предприниматели естественно хотят выбрать более хорошее место, но не везде можно размещаться. Этот процесс</w:t>
      </w:r>
      <w:r w:rsidR="00450A7D">
        <w:rPr>
          <w:sz w:val="28"/>
          <w:szCs w:val="28"/>
        </w:rPr>
        <w:t xml:space="preserve"> может быть растянут по времени по объективным причинам – стороны не могут договориться о компенса</w:t>
      </w:r>
      <w:r w:rsidR="00095F7C">
        <w:rPr>
          <w:sz w:val="28"/>
          <w:szCs w:val="28"/>
        </w:rPr>
        <w:t>ционном месте. В этом случае на</w:t>
      </w:r>
      <w:r w:rsidR="00450A7D">
        <w:rPr>
          <w:sz w:val="28"/>
          <w:szCs w:val="28"/>
        </w:rPr>
        <w:t xml:space="preserve">сколько </w:t>
      </w:r>
      <w:r w:rsidR="008B14AC">
        <w:rPr>
          <w:sz w:val="28"/>
          <w:szCs w:val="28"/>
        </w:rPr>
        <w:t xml:space="preserve">действительно </w:t>
      </w:r>
      <w:r w:rsidR="00450A7D">
        <w:rPr>
          <w:sz w:val="28"/>
          <w:szCs w:val="28"/>
        </w:rPr>
        <w:t>актуален срок предоставления компенсационного места?</w:t>
      </w:r>
    </w:p>
    <w:p w:rsidR="00450A7D" w:rsidRDefault="00450A7D" w:rsidP="007E6657">
      <w:pPr>
        <w:ind w:firstLine="717"/>
        <w:jc w:val="both"/>
        <w:rPr>
          <w:sz w:val="28"/>
          <w:szCs w:val="28"/>
        </w:rPr>
      </w:pPr>
      <w:proofErr w:type="spellStart"/>
      <w:r w:rsidRPr="00CE3D10">
        <w:rPr>
          <w:b/>
          <w:sz w:val="28"/>
          <w:szCs w:val="28"/>
        </w:rPr>
        <w:lastRenderedPageBreak/>
        <w:t>Сивак</w:t>
      </w:r>
      <w:proofErr w:type="spellEnd"/>
      <w:r w:rsidRPr="00CE3D10">
        <w:rPr>
          <w:b/>
          <w:sz w:val="28"/>
          <w:szCs w:val="28"/>
        </w:rPr>
        <w:t xml:space="preserve"> Р. А.</w:t>
      </w:r>
      <w:r>
        <w:rPr>
          <w:sz w:val="28"/>
          <w:szCs w:val="28"/>
        </w:rPr>
        <w:t xml:space="preserve"> – Мы как раз об этом и говорили, спасибо за вопрос.</w:t>
      </w:r>
    </w:p>
    <w:p w:rsidR="001A344F" w:rsidRDefault="00450A7D" w:rsidP="001A344F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Полагаю, что здесь предложенные муниципалитетом компенсационные участки </w:t>
      </w:r>
      <w:r w:rsidR="001A344F">
        <w:rPr>
          <w:sz w:val="28"/>
          <w:szCs w:val="28"/>
        </w:rPr>
        <w:t>априори должны быть без обременений. То есть там не должно быть никаких обременений, которые бы накладывали дополнительные обязанности на предпринимателя, каким-то образом производит</w:t>
      </w:r>
      <w:r w:rsidR="008B14AC">
        <w:rPr>
          <w:sz w:val="28"/>
          <w:szCs w:val="28"/>
        </w:rPr>
        <w:t>ь</w:t>
      </w:r>
      <w:r w:rsidR="001A344F">
        <w:rPr>
          <w:sz w:val="28"/>
          <w:szCs w:val="28"/>
        </w:rPr>
        <w:t xml:space="preserve"> какие-то действия с этим участком. Безусловно муниципалитет располагает всем</w:t>
      </w:r>
      <w:r w:rsidR="008B14AC">
        <w:rPr>
          <w:sz w:val="28"/>
          <w:szCs w:val="28"/>
        </w:rPr>
        <w:t>и</w:t>
      </w:r>
      <w:r w:rsidR="001A344F">
        <w:rPr>
          <w:sz w:val="28"/>
          <w:szCs w:val="28"/>
        </w:rPr>
        <w:t xml:space="preserve"> возможностями предоставления участков там, где </w:t>
      </w:r>
      <w:r w:rsidR="00095F7C">
        <w:rPr>
          <w:sz w:val="28"/>
          <w:szCs w:val="28"/>
        </w:rPr>
        <w:t xml:space="preserve">нет коммуникаций, которые бы </w:t>
      </w:r>
      <w:r w:rsidR="001A344F">
        <w:rPr>
          <w:sz w:val="28"/>
          <w:szCs w:val="28"/>
        </w:rPr>
        <w:t>позволили находит</w:t>
      </w:r>
      <w:r w:rsidR="00095F7C">
        <w:rPr>
          <w:sz w:val="28"/>
          <w:szCs w:val="28"/>
        </w:rPr>
        <w:t>ь</w:t>
      </w:r>
      <w:r w:rsidR="001A344F">
        <w:rPr>
          <w:sz w:val="28"/>
          <w:szCs w:val="28"/>
        </w:rPr>
        <w:t xml:space="preserve">ся </w:t>
      </w:r>
      <w:proofErr w:type="spellStart"/>
      <w:r w:rsidR="001A344F">
        <w:rPr>
          <w:sz w:val="28"/>
          <w:szCs w:val="28"/>
        </w:rPr>
        <w:t>нестационару</w:t>
      </w:r>
      <w:proofErr w:type="spellEnd"/>
      <w:r w:rsidR="001A344F">
        <w:rPr>
          <w:sz w:val="28"/>
          <w:szCs w:val="28"/>
        </w:rPr>
        <w:t xml:space="preserve"> на этом </w:t>
      </w:r>
      <w:r w:rsidR="008B14AC">
        <w:rPr>
          <w:sz w:val="28"/>
          <w:szCs w:val="28"/>
        </w:rPr>
        <w:t xml:space="preserve">земельном </w:t>
      </w:r>
      <w:r w:rsidR="001A344F">
        <w:rPr>
          <w:sz w:val="28"/>
          <w:szCs w:val="28"/>
        </w:rPr>
        <w:t>участке. Это тоже обязанность муниципалитета на мой взгляд, безусловно.</w:t>
      </w:r>
    </w:p>
    <w:p w:rsidR="00704577" w:rsidRDefault="001A344F" w:rsidP="001A344F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сейчас </w:t>
      </w:r>
      <w:r w:rsidR="008B14AC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участков, которые бы устраивали или не устраивали предпринимателей. Это, наверное, уже такой деловой оборот, когда уже </w:t>
      </w:r>
      <w:r w:rsidR="008B14AC">
        <w:rPr>
          <w:sz w:val="28"/>
          <w:szCs w:val="28"/>
        </w:rPr>
        <w:t xml:space="preserve">действительно </w:t>
      </w:r>
      <w:r>
        <w:rPr>
          <w:sz w:val="28"/>
          <w:szCs w:val="28"/>
        </w:rPr>
        <w:t xml:space="preserve">предприниматель в данном порядке решает с муниципалитетом. Другой вопрос </w:t>
      </w:r>
      <w:r w:rsidR="008B14AC">
        <w:rPr>
          <w:sz w:val="28"/>
          <w:szCs w:val="28"/>
        </w:rPr>
        <w:t xml:space="preserve">обязать муниципалитет </w:t>
      </w:r>
      <w:r>
        <w:rPr>
          <w:sz w:val="28"/>
          <w:szCs w:val="28"/>
        </w:rPr>
        <w:t xml:space="preserve">разработать какой-то порядок в части предоставления аналогичного участка с какими-то характеристиками, </w:t>
      </w:r>
      <w:r w:rsidR="00095F7C">
        <w:rPr>
          <w:sz w:val="28"/>
          <w:szCs w:val="28"/>
        </w:rPr>
        <w:t xml:space="preserve">но </w:t>
      </w:r>
      <w:r>
        <w:rPr>
          <w:sz w:val="28"/>
          <w:szCs w:val="28"/>
        </w:rPr>
        <w:t xml:space="preserve">вы же понимаете, что это очень сложно. Это может быть другой район, другая густонаселенность, проход людей и так далее. Условий масса. Здесь надо исключительно индивидуально работать муниципалитету, но здесь не должно быть барьеров. Мы подумаем, хороший вопрос задали. Мы </w:t>
      </w:r>
      <w:r w:rsidR="00704577">
        <w:rPr>
          <w:sz w:val="28"/>
          <w:szCs w:val="28"/>
        </w:rPr>
        <w:t>подумаем,</w:t>
      </w:r>
      <w:r>
        <w:rPr>
          <w:sz w:val="28"/>
          <w:szCs w:val="28"/>
        </w:rPr>
        <w:t xml:space="preserve"> как это</w:t>
      </w:r>
      <w:r w:rsidR="00704577">
        <w:rPr>
          <w:sz w:val="28"/>
          <w:szCs w:val="28"/>
        </w:rPr>
        <w:t xml:space="preserve"> сделать, нормировать. Но вот дополнительных</w:t>
      </w:r>
      <w:r>
        <w:rPr>
          <w:sz w:val="28"/>
          <w:szCs w:val="28"/>
        </w:rPr>
        <w:t xml:space="preserve"> каки</w:t>
      </w:r>
      <w:r w:rsidR="00704577">
        <w:rPr>
          <w:sz w:val="28"/>
          <w:szCs w:val="28"/>
        </w:rPr>
        <w:t>х</w:t>
      </w:r>
      <w:r>
        <w:rPr>
          <w:sz w:val="28"/>
          <w:szCs w:val="28"/>
        </w:rPr>
        <w:t>-то барьеров, когда предпри</w:t>
      </w:r>
      <w:r w:rsidR="00704577">
        <w:rPr>
          <w:sz w:val="28"/>
          <w:szCs w:val="28"/>
        </w:rPr>
        <w:t>ниматель вынужден будет неоднократно обращаться в муниципалитет в связи с этим</w:t>
      </w:r>
      <w:r w:rsidR="008B14AC">
        <w:rPr>
          <w:sz w:val="28"/>
          <w:szCs w:val="28"/>
        </w:rPr>
        <w:t>…</w:t>
      </w:r>
      <w:r w:rsidR="00704577">
        <w:rPr>
          <w:sz w:val="28"/>
          <w:szCs w:val="28"/>
        </w:rPr>
        <w:t xml:space="preserve"> Вопрос очень интересный.</w:t>
      </w:r>
    </w:p>
    <w:p w:rsidR="00636DE0" w:rsidRDefault="00704577" w:rsidP="001A344F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 w:rsidR="008B14AC">
        <w:rPr>
          <w:sz w:val="28"/>
          <w:szCs w:val="28"/>
        </w:rPr>
        <w:t xml:space="preserve"> – Полностью согласен с В</w:t>
      </w:r>
      <w:r>
        <w:rPr>
          <w:sz w:val="28"/>
          <w:szCs w:val="28"/>
        </w:rPr>
        <w:t>ашей позицией в протесте по поводу</w:t>
      </w:r>
      <w:r w:rsidR="00095F7C">
        <w:rPr>
          <w:sz w:val="28"/>
          <w:szCs w:val="28"/>
        </w:rPr>
        <w:t xml:space="preserve"> того,</w:t>
      </w:r>
      <w:r>
        <w:rPr>
          <w:sz w:val="28"/>
          <w:szCs w:val="28"/>
        </w:rPr>
        <w:t xml:space="preserve"> что то</w:t>
      </w:r>
      <w:r w:rsidR="008B14AC">
        <w:rPr>
          <w:sz w:val="28"/>
          <w:szCs w:val="28"/>
        </w:rPr>
        <w:t>т</w:t>
      </w:r>
      <w:r>
        <w:rPr>
          <w:sz w:val="28"/>
          <w:szCs w:val="28"/>
        </w:rPr>
        <w:t>, кто выиграл аукцион, тот и должен осуществлять хозяйственную деятельность в нестациона</w:t>
      </w:r>
      <w:r w:rsidR="00636DE0">
        <w:rPr>
          <w:sz w:val="28"/>
          <w:szCs w:val="28"/>
        </w:rPr>
        <w:t>рном торговом объекте.</w:t>
      </w:r>
    </w:p>
    <w:p w:rsidR="00636DE0" w:rsidRDefault="00636DE0" w:rsidP="001A344F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 такой. Получается, что</w:t>
      </w:r>
      <w:r w:rsidR="008B14AC">
        <w:rPr>
          <w:sz w:val="28"/>
          <w:szCs w:val="28"/>
        </w:rPr>
        <w:t xml:space="preserve"> сейчас</w:t>
      </w:r>
      <w:r>
        <w:rPr>
          <w:sz w:val="28"/>
          <w:szCs w:val="28"/>
        </w:rPr>
        <w:t>, в соответствии в том числе с заключением Совета депутатов города, мы ставим предпринимателей, которые выиграли конкурс на безальтернативной основе (то есть заключен договор с единственным участником торгов) на более выгодные условия, чем при участии, нап</w:t>
      </w:r>
      <w:r w:rsidR="008B14AC">
        <w:rPr>
          <w:sz w:val="28"/>
          <w:szCs w:val="28"/>
        </w:rPr>
        <w:t>ример, 2-х или 3-х заявителей. То</w:t>
      </w:r>
      <w:r>
        <w:rPr>
          <w:sz w:val="28"/>
          <w:szCs w:val="28"/>
        </w:rPr>
        <w:t xml:space="preserve"> есть </w:t>
      </w:r>
      <w:r w:rsidR="008B14AC">
        <w:rPr>
          <w:sz w:val="28"/>
          <w:szCs w:val="28"/>
        </w:rPr>
        <w:t xml:space="preserve">если </w:t>
      </w:r>
      <w:r>
        <w:rPr>
          <w:sz w:val="28"/>
          <w:szCs w:val="28"/>
        </w:rPr>
        <w:t>2-3 заявителя – нельзя передавать право субаренды, а е</w:t>
      </w:r>
      <w:r w:rsidR="008B14AC">
        <w:rPr>
          <w:sz w:val="28"/>
          <w:szCs w:val="28"/>
        </w:rPr>
        <w:t>с</w:t>
      </w:r>
      <w:r>
        <w:rPr>
          <w:sz w:val="28"/>
          <w:szCs w:val="28"/>
        </w:rPr>
        <w:t>ли 1 заявитель – право можно передавать. В этом отношении какая у Вас позиция?</w:t>
      </w:r>
    </w:p>
    <w:p w:rsidR="00636DE0" w:rsidRDefault="00636DE0" w:rsidP="001A344F">
      <w:pPr>
        <w:ind w:firstLine="717"/>
        <w:jc w:val="both"/>
        <w:rPr>
          <w:sz w:val="28"/>
          <w:szCs w:val="28"/>
        </w:rPr>
      </w:pPr>
      <w:proofErr w:type="spellStart"/>
      <w:r w:rsidRPr="00CE3D10">
        <w:rPr>
          <w:b/>
          <w:sz w:val="28"/>
          <w:szCs w:val="28"/>
        </w:rPr>
        <w:t>Сивак</w:t>
      </w:r>
      <w:proofErr w:type="spellEnd"/>
      <w:r w:rsidRPr="00CE3D10">
        <w:rPr>
          <w:b/>
          <w:sz w:val="28"/>
          <w:szCs w:val="28"/>
        </w:rPr>
        <w:t xml:space="preserve"> Р. А.</w:t>
      </w:r>
      <w:r>
        <w:rPr>
          <w:sz w:val="28"/>
          <w:szCs w:val="28"/>
        </w:rPr>
        <w:t xml:space="preserve"> – Здесь </w:t>
      </w:r>
      <w:r w:rsidR="008B14AC">
        <w:rPr>
          <w:sz w:val="28"/>
          <w:szCs w:val="28"/>
        </w:rPr>
        <w:t xml:space="preserve">закон императивен, </w:t>
      </w:r>
      <w:r>
        <w:rPr>
          <w:sz w:val="28"/>
          <w:szCs w:val="28"/>
        </w:rPr>
        <w:t>комментировать федеральный зако</w:t>
      </w:r>
      <w:r w:rsidR="00095F7C">
        <w:rPr>
          <w:sz w:val="28"/>
          <w:szCs w:val="28"/>
        </w:rPr>
        <w:t>н сложно раз императивную н</w:t>
      </w:r>
      <w:r w:rsidR="008B14AC">
        <w:rPr>
          <w:sz w:val="28"/>
          <w:szCs w:val="28"/>
        </w:rPr>
        <w:t>орму</w:t>
      </w:r>
      <w:r>
        <w:rPr>
          <w:sz w:val="28"/>
          <w:szCs w:val="28"/>
        </w:rPr>
        <w:t xml:space="preserve"> содержит. Другой вопрос, как я понимаю, что при соблюдении </w:t>
      </w:r>
      <w:r w:rsidR="00095F7C">
        <w:rPr>
          <w:sz w:val="28"/>
          <w:szCs w:val="28"/>
        </w:rPr>
        <w:t>конкурентных</w:t>
      </w:r>
      <w:r>
        <w:rPr>
          <w:sz w:val="28"/>
          <w:szCs w:val="28"/>
        </w:rPr>
        <w:t xml:space="preserve"> процедур, это участки, которые пользуются </w:t>
      </w:r>
      <w:r w:rsidR="008B14AC">
        <w:rPr>
          <w:sz w:val="28"/>
          <w:szCs w:val="28"/>
        </w:rPr>
        <w:t>наи</w:t>
      </w:r>
      <w:r>
        <w:rPr>
          <w:sz w:val="28"/>
          <w:szCs w:val="28"/>
        </w:rPr>
        <w:t>более высоким коммерческим спросом на НТО, нежели те, которые заключаются без проведения соответствующих торгов. Соответственно, законодатель, излагая эту норму в гражданском кодексе, как раз и говорит</w:t>
      </w:r>
      <w:r w:rsidR="008B14AC">
        <w:rPr>
          <w:sz w:val="28"/>
          <w:szCs w:val="28"/>
        </w:rPr>
        <w:t xml:space="preserve"> о том</w:t>
      </w:r>
      <w:r>
        <w:rPr>
          <w:sz w:val="28"/>
          <w:szCs w:val="28"/>
        </w:rPr>
        <w:t>, что здесь должна быть соблюдена конкурентная процедура, и тот, кто выиграл, тот и должен пользоваться.</w:t>
      </w:r>
    </w:p>
    <w:p w:rsidR="00674C52" w:rsidRDefault="008B14AC" w:rsidP="001A344F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Здесь императивную но</w:t>
      </w:r>
      <w:r w:rsidR="00636DE0">
        <w:rPr>
          <w:sz w:val="28"/>
          <w:szCs w:val="28"/>
        </w:rPr>
        <w:t xml:space="preserve">рму федерального законодателя комментировать не буду. Но вот </w:t>
      </w:r>
      <w:r>
        <w:rPr>
          <w:sz w:val="28"/>
          <w:szCs w:val="28"/>
        </w:rPr>
        <w:t xml:space="preserve">надо </w:t>
      </w:r>
      <w:r w:rsidR="00636DE0">
        <w:rPr>
          <w:sz w:val="28"/>
          <w:szCs w:val="28"/>
        </w:rPr>
        <w:t xml:space="preserve">так, давайте принимать и следовать ей. Дальше может быть только порядок законодательной инициативы </w:t>
      </w:r>
      <w:r>
        <w:rPr>
          <w:sz w:val="28"/>
          <w:szCs w:val="28"/>
        </w:rPr>
        <w:t>по вертикали власти от Г</w:t>
      </w:r>
      <w:r w:rsidR="00674C52">
        <w:rPr>
          <w:sz w:val="28"/>
          <w:szCs w:val="28"/>
        </w:rPr>
        <w:t>осударственн</w:t>
      </w:r>
      <w:r>
        <w:rPr>
          <w:sz w:val="28"/>
          <w:szCs w:val="28"/>
        </w:rPr>
        <w:t>ой Д</w:t>
      </w:r>
      <w:r w:rsidR="00674C52">
        <w:rPr>
          <w:sz w:val="28"/>
          <w:szCs w:val="28"/>
        </w:rPr>
        <w:t>умы</w:t>
      </w:r>
      <w:r>
        <w:rPr>
          <w:sz w:val="28"/>
          <w:szCs w:val="28"/>
        </w:rPr>
        <w:t xml:space="preserve"> РФ</w:t>
      </w:r>
      <w:r w:rsidR="00674C52">
        <w:rPr>
          <w:sz w:val="28"/>
          <w:szCs w:val="28"/>
        </w:rPr>
        <w:t>. Спасибо за хороший вопрос.</w:t>
      </w:r>
    </w:p>
    <w:p w:rsidR="00674C52" w:rsidRDefault="00674C52" w:rsidP="00674C52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Кондратенко О. А.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Павел Андреевич, здесь надо разобраться в понятиях: что такое субаренда, что такое передача права, и что такое аренда своего имущества.</w:t>
      </w:r>
    </w:p>
    <w:p w:rsidR="00674C52" w:rsidRDefault="00674C52" w:rsidP="00674C52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Мы сейчас в настоящее время говорим о ст. 448 Гражданского кодекса РФ, где запрещено по торгам передача права. Это, грубо говоря, запрещается изменять сторону договора, то есть Иванов победил в торгах, Иванов собственно говоря и обслуживает этот догово</w:t>
      </w:r>
      <w:r w:rsidR="008B14AC">
        <w:rPr>
          <w:sz w:val="28"/>
          <w:szCs w:val="28"/>
        </w:rPr>
        <w:t xml:space="preserve">р аренды: исполняет все права, </w:t>
      </w:r>
      <w:r>
        <w:rPr>
          <w:sz w:val="28"/>
          <w:szCs w:val="28"/>
        </w:rPr>
        <w:t xml:space="preserve">обязанности, </w:t>
      </w:r>
      <w:r w:rsidR="00B426BA">
        <w:rPr>
          <w:sz w:val="28"/>
          <w:szCs w:val="28"/>
        </w:rPr>
        <w:t xml:space="preserve">и </w:t>
      </w:r>
      <w:r>
        <w:rPr>
          <w:sz w:val="28"/>
          <w:szCs w:val="28"/>
        </w:rPr>
        <w:t>платит арендную плату. Иванов с Петровым не может заключить дополнительное соглашение</w:t>
      </w:r>
      <w:r w:rsidR="00095F7C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эти права по реализации данного договора аренды перешли на Петрова.</w:t>
      </w:r>
    </w:p>
    <w:p w:rsidR="00AD7830" w:rsidRDefault="00674C52" w:rsidP="00AD7830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субаренды. Она в договоре</w:t>
      </w:r>
      <w:r w:rsidR="00E55245">
        <w:rPr>
          <w:sz w:val="28"/>
          <w:szCs w:val="28"/>
        </w:rPr>
        <w:t xml:space="preserve"> остается.</w:t>
      </w:r>
    </w:p>
    <w:p w:rsidR="00E55245" w:rsidRDefault="00E55245" w:rsidP="00AD7830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предоставления в ар</w:t>
      </w:r>
      <w:r w:rsidR="00AD7830">
        <w:rPr>
          <w:sz w:val="28"/>
          <w:szCs w:val="28"/>
        </w:rPr>
        <w:t>енду части территории своего нестационарного объекта</w:t>
      </w:r>
      <w:r>
        <w:rPr>
          <w:sz w:val="28"/>
          <w:szCs w:val="28"/>
        </w:rPr>
        <w:t>. Учитывая, что это собственность человека, который реализует там деятельность, он имеет право передать.</w:t>
      </w:r>
    </w:p>
    <w:p w:rsidR="00E55245" w:rsidRDefault="00E55245" w:rsidP="00674C52">
      <w:pPr>
        <w:ind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Понимаете</w:t>
      </w:r>
      <w:proofErr w:type="gramEnd"/>
      <w:r>
        <w:rPr>
          <w:sz w:val="28"/>
          <w:szCs w:val="28"/>
        </w:rPr>
        <w:t xml:space="preserve"> разницу? Право и использование…</w:t>
      </w:r>
    </w:p>
    <w:p w:rsidR="00AD7830" w:rsidRDefault="00E55245" w:rsidP="00674C52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</w:t>
      </w:r>
      <w:r w:rsidR="00AD7830">
        <w:rPr>
          <w:sz w:val="28"/>
          <w:szCs w:val="28"/>
        </w:rPr>
        <w:t xml:space="preserve"> Я понимаю разницу. </w:t>
      </w:r>
      <w:proofErr w:type="gramStart"/>
      <w:r w:rsidR="00AD7830">
        <w:rPr>
          <w:sz w:val="28"/>
          <w:szCs w:val="28"/>
        </w:rPr>
        <w:t>Я</w:t>
      </w:r>
      <w:proofErr w:type="gramEnd"/>
      <w:r w:rsidR="00AD7830">
        <w:rPr>
          <w:sz w:val="28"/>
          <w:szCs w:val="28"/>
        </w:rPr>
        <w:t xml:space="preserve"> о чем и говорю, </w:t>
      </w:r>
      <w:r w:rsidR="008B14AC">
        <w:rPr>
          <w:sz w:val="28"/>
          <w:szCs w:val="28"/>
        </w:rPr>
        <w:t xml:space="preserve">что </w:t>
      </w:r>
      <w:r w:rsidR="00AD7830">
        <w:rPr>
          <w:sz w:val="28"/>
          <w:szCs w:val="28"/>
        </w:rPr>
        <w:t xml:space="preserve">я, например, придерживаюсь </w:t>
      </w:r>
      <w:r w:rsidR="008B14AC">
        <w:rPr>
          <w:sz w:val="28"/>
          <w:szCs w:val="28"/>
        </w:rPr>
        <w:t xml:space="preserve">той же </w:t>
      </w:r>
      <w:r w:rsidR="00AD7830">
        <w:rPr>
          <w:sz w:val="28"/>
          <w:szCs w:val="28"/>
        </w:rPr>
        <w:t>позиции, что если человек или юридическое лицо выиграло на аукционе пр</w:t>
      </w:r>
      <w:r w:rsidR="008B14AC">
        <w:rPr>
          <w:sz w:val="28"/>
          <w:szCs w:val="28"/>
        </w:rPr>
        <w:t>аво торговли в торговом объекте (</w:t>
      </w:r>
      <w:r w:rsidR="00AD7830">
        <w:rPr>
          <w:sz w:val="28"/>
          <w:szCs w:val="28"/>
        </w:rPr>
        <w:t>это все-таки право торговли в первую очередь, а не пра</w:t>
      </w:r>
      <w:r w:rsidR="008B14AC">
        <w:rPr>
          <w:sz w:val="28"/>
          <w:szCs w:val="28"/>
        </w:rPr>
        <w:t>во размещения торгового объекта, п</w:t>
      </w:r>
      <w:r w:rsidR="00AD7830">
        <w:rPr>
          <w:sz w:val="28"/>
          <w:szCs w:val="28"/>
        </w:rPr>
        <w:t>отому что здесь, объективно, конечная цель – проведение торговой деят</w:t>
      </w:r>
      <w:r w:rsidR="008B14AC">
        <w:rPr>
          <w:sz w:val="28"/>
          <w:szCs w:val="28"/>
        </w:rPr>
        <w:t>ельности), то, с</w:t>
      </w:r>
      <w:r w:rsidR="00AD7830">
        <w:rPr>
          <w:sz w:val="28"/>
          <w:szCs w:val="28"/>
        </w:rPr>
        <w:t>оответственно</w:t>
      </w:r>
      <w:r w:rsidR="008B14AC">
        <w:rPr>
          <w:sz w:val="28"/>
          <w:szCs w:val="28"/>
        </w:rPr>
        <w:t>,</w:t>
      </w:r>
      <w:r w:rsidR="00AD7830">
        <w:rPr>
          <w:sz w:val="28"/>
          <w:szCs w:val="28"/>
        </w:rPr>
        <w:t xml:space="preserve"> и торговать должно юридическое лицо, которое выиграло.</w:t>
      </w:r>
    </w:p>
    <w:p w:rsidR="00AD7830" w:rsidRDefault="00AD7830" w:rsidP="00674C52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Кондратенко О. А.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По этому аб</w:t>
      </w:r>
      <w:r w:rsidR="008B14AC">
        <w:rPr>
          <w:sz w:val="28"/>
          <w:szCs w:val="28"/>
        </w:rPr>
        <w:t>зацу, который прописан в протесте</w:t>
      </w:r>
      <w:r>
        <w:rPr>
          <w:sz w:val="28"/>
          <w:szCs w:val="28"/>
        </w:rPr>
        <w:t>, только прокуратура может пояснить.</w:t>
      </w:r>
    </w:p>
    <w:p w:rsidR="00AD7830" w:rsidRDefault="00AD7830" w:rsidP="00674C52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На мой взгляд это не влечет корректировки, которые мы сделаем и внесем в примерную форму договора, что права не передаются если договор заключен на основании торгов. Я не сопоставляю здесь с исключительным правом ведения торговой деятельности. На мой взгляд, юридическое лицо, с которым заключен договор аренды, который будет платить аренду, будет исполнять все по закону, может привлекать иных лиц</w:t>
      </w:r>
      <w:r w:rsidR="00095F7C">
        <w:rPr>
          <w:sz w:val="28"/>
          <w:szCs w:val="28"/>
        </w:rPr>
        <w:t>,</w:t>
      </w:r>
      <w:r>
        <w:rPr>
          <w:sz w:val="28"/>
          <w:szCs w:val="28"/>
        </w:rPr>
        <w:t xml:space="preserve"> и это не касается передачи прав.</w:t>
      </w:r>
    </w:p>
    <w:p w:rsidR="00654E7C" w:rsidRDefault="00AD7830" w:rsidP="00674C52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Ольга Александровна, я с первого раза понял, о чем Вы говорите. Единственное, мы почему-то забываем причинно-следственную связь</w:t>
      </w:r>
      <w:r w:rsidR="008B14AC">
        <w:rPr>
          <w:sz w:val="28"/>
          <w:szCs w:val="28"/>
        </w:rPr>
        <w:t xml:space="preserve"> здесь</w:t>
      </w:r>
      <w:r>
        <w:rPr>
          <w:sz w:val="28"/>
          <w:szCs w:val="28"/>
        </w:rPr>
        <w:t>. Изначально размещение нестационарных торговых объектов призвано с</w:t>
      </w:r>
      <w:r w:rsidR="008B14AC">
        <w:rPr>
          <w:sz w:val="28"/>
          <w:szCs w:val="28"/>
        </w:rPr>
        <w:t>тимулировать малый бизнес, проводить торговлю</w:t>
      </w:r>
      <w:r>
        <w:rPr>
          <w:sz w:val="28"/>
          <w:szCs w:val="28"/>
        </w:rPr>
        <w:t xml:space="preserve">, так скажем, </w:t>
      </w:r>
      <w:r w:rsidR="008B14AC">
        <w:rPr>
          <w:sz w:val="28"/>
          <w:szCs w:val="28"/>
        </w:rPr>
        <w:t>своей или не своей продукции, но т</w:t>
      </w:r>
      <w:r>
        <w:rPr>
          <w:sz w:val="28"/>
          <w:szCs w:val="28"/>
        </w:rPr>
        <w:t>ем не менее дать возможность реализации продукции, которая собственно этим малым бизнесом производится или закуп</w:t>
      </w:r>
      <w:r w:rsidR="008B14AC">
        <w:rPr>
          <w:sz w:val="28"/>
          <w:szCs w:val="28"/>
        </w:rPr>
        <w:t>ается. Соответственно здесь в</w:t>
      </w:r>
      <w:r>
        <w:rPr>
          <w:sz w:val="28"/>
          <w:szCs w:val="28"/>
        </w:rPr>
        <w:t>прямую</w:t>
      </w:r>
      <w:r w:rsidR="008B14AC">
        <w:rPr>
          <w:sz w:val="28"/>
          <w:szCs w:val="28"/>
        </w:rPr>
        <w:t xml:space="preserve"> я вижу понятия</w:t>
      </w:r>
      <w:r>
        <w:rPr>
          <w:sz w:val="28"/>
          <w:szCs w:val="28"/>
        </w:rPr>
        <w:t xml:space="preserve"> </w:t>
      </w:r>
      <w:r w:rsidR="008B14AC">
        <w:rPr>
          <w:sz w:val="28"/>
          <w:szCs w:val="28"/>
        </w:rPr>
        <w:t>«размещение</w:t>
      </w:r>
      <w:r>
        <w:rPr>
          <w:sz w:val="28"/>
          <w:szCs w:val="28"/>
        </w:rPr>
        <w:t xml:space="preserve"> объекта</w:t>
      </w:r>
      <w:r w:rsidR="008B14AC">
        <w:rPr>
          <w:sz w:val="28"/>
          <w:szCs w:val="28"/>
        </w:rPr>
        <w:t>» и</w:t>
      </w:r>
      <w:r>
        <w:rPr>
          <w:sz w:val="28"/>
          <w:szCs w:val="28"/>
        </w:rPr>
        <w:t xml:space="preserve"> </w:t>
      </w:r>
      <w:r w:rsidR="008B14AC">
        <w:rPr>
          <w:sz w:val="28"/>
          <w:szCs w:val="28"/>
        </w:rPr>
        <w:t>«торговля»</w:t>
      </w:r>
      <w:r>
        <w:rPr>
          <w:sz w:val="28"/>
          <w:szCs w:val="28"/>
        </w:rPr>
        <w:t xml:space="preserve">, это единая тема. Если мы говорим о размещении </w:t>
      </w:r>
      <w:r w:rsidR="00654E7C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, то это уже будет аренда, </w:t>
      </w:r>
      <w:r w:rsidR="00654E7C">
        <w:rPr>
          <w:sz w:val="28"/>
          <w:szCs w:val="28"/>
        </w:rPr>
        <w:t>правильно</w:t>
      </w:r>
      <w:r>
        <w:rPr>
          <w:sz w:val="28"/>
          <w:szCs w:val="28"/>
        </w:rPr>
        <w:t>?</w:t>
      </w:r>
      <w:r w:rsidR="00654E7C">
        <w:rPr>
          <w:sz w:val="28"/>
          <w:szCs w:val="28"/>
        </w:rPr>
        <w:t xml:space="preserve"> Ну и соответственно деятельность по аренде торгового места, а не деятельность по торговле. </w:t>
      </w:r>
      <w:r w:rsidR="008B14AC">
        <w:rPr>
          <w:sz w:val="28"/>
          <w:szCs w:val="28"/>
        </w:rPr>
        <w:t xml:space="preserve">Я вот о чем </w:t>
      </w:r>
      <w:r w:rsidR="00654E7C">
        <w:rPr>
          <w:sz w:val="28"/>
          <w:szCs w:val="28"/>
        </w:rPr>
        <w:t>говорю.</w:t>
      </w:r>
    </w:p>
    <w:p w:rsidR="00654E7C" w:rsidRDefault="00654E7C" w:rsidP="00674C52">
      <w:pPr>
        <w:ind w:firstLine="717"/>
        <w:jc w:val="both"/>
        <w:rPr>
          <w:sz w:val="28"/>
          <w:szCs w:val="28"/>
        </w:rPr>
      </w:pPr>
      <w:r w:rsidRPr="00EB7C9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Можно попросить Романа Андреевича прокомментировать свое видение этой дискуссии? Она очень содержательно проходит, и какая Ваша позиция? Это очень важно, я думаю, всем услышать.</w:t>
      </w:r>
    </w:p>
    <w:p w:rsidR="00654E7C" w:rsidRDefault="00654E7C" w:rsidP="00674C52">
      <w:pPr>
        <w:ind w:firstLine="717"/>
        <w:jc w:val="both"/>
        <w:rPr>
          <w:sz w:val="28"/>
          <w:szCs w:val="28"/>
        </w:rPr>
      </w:pPr>
      <w:proofErr w:type="spellStart"/>
      <w:r w:rsidRPr="00CE3D10">
        <w:rPr>
          <w:b/>
          <w:sz w:val="28"/>
          <w:szCs w:val="28"/>
        </w:rPr>
        <w:t>Сивак</w:t>
      </w:r>
      <w:proofErr w:type="spellEnd"/>
      <w:r w:rsidRPr="00CE3D10">
        <w:rPr>
          <w:b/>
          <w:sz w:val="28"/>
          <w:szCs w:val="28"/>
        </w:rPr>
        <w:t xml:space="preserve"> Р. А.</w:t>
      </w:r>
      <w:r>
        <w:rPr>
          <w:sz w:val="28"/>
          <w:szCs w:val="28"/>
        </w:rPr>
        <w:t xml:space="preserve"> – Уважаемые коллеги, на мой взгляд, мы уходим </w:t>
      </w:r>
      <w:r w:rsidR="00095F7C">
        <w:rPr>
          <w:sz w:val="28"/>
          <w:szCs w:val="28"/>
        </w:rPr>
        <w:t xml:space="preserve">в </w:t>
      </w:r>
      <w:r>
        <w:rPr>
          <w:sz w:val="28"/>
          <w:szCs w:val="28"/>
        </w:rPr>
        <w:t>слишком глубоко</w:t>
      </w:r>
      <w:r w:rsidR="008B14AC">
        <w:rPr>
          <w:sz w:val="28"/>
          <w:szCs w:val="28"/>
        </w:rPr>
        <w:t xml:space="preserve">е </w:t>
      </w:r>
      <w:r>
        <w:rPr>
          <w:sz w:val="28"/>
          <w:szCs w:val="28"/>
        </w:rPr>
        <w:t>правовое понимание данной нормы, которая императивна.</w:t>
      </w:r>
    </w:p>
    <w:p w:rsidR="00654E7C" w:rsidRDefault="00654E7C" w:rsidP="00674C52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Вот заключил договор в торгах в соответствии с гражданским кодексом, осуществляй хозяйственную деятельность лично. Все. Иных форм трактовки быть не должн</w:t>
      </w:r>
      <w:r w:rsidR="008B14AC">
        <w:rPr>
          <w:sz w:val="28"/>
          <w:szCs w:val="28"/>
        </w:rPr>
        <w:t>о, на мой взгляд, как прокурора и</w:t>
      </w:r>
      <w:r>
        <w:rPr>
          <w:sz w:val="28"/>
          <w:szCs w:val="28"/>
        </w:rPr>
        <w:t xml:space="preserve"> юриста. Есть остальные правовые регуляторы, которые позволят сдавать в субаренду, мы говорили о них ранее. Поэтому, моя позиция здесь исключительно такая, как изложено в протесте. То есть получил право на торгах (по конкурентоспособной процедуре), значит осуществ</w:t>
      </w:r>
      <w:r>
        <w:rPr>
          <w:sz w:val="28"/>
          <w:szCs w:val="28"/>
        </w:rPr>
        <w:lastRenderedPageBreak/>
        <w:t xml:space="preserve">ляй хозяйственную </w:t>
      </w:r>
      <w:r w:rsidR="008B14AC">
        <w:rPr>
          <w:sz w:val="28"/>
          <w:szCs w:val="28"/>
        </w:rPr>
        <w:t>деятельность в этом месте лично:</w:t>
      </w:r>
      <w:r>
        <w:rPr>
          <w:sz w:val="28"/>
          <w:szCs w:val="28"/>
        </w:rPr>
        <w:t xml:space="preserve"> получай прибыль, выгоду и, как следствие, развивайся.</w:t>
      </w:r>
    </w:p>
    <w:p w:rsidR="00654E7C" w:rsidRPr="00654E7C" w:rsidRDefault="00654E7C" w:rsidP="00674C52">
      <w:pPr>
        <w:ind w:firstLine="717"/>
        <w:jc w:val="both"/>
        <w:rPr>
          <w:b/>
          <w:sz w:val="28"/>
          <w:szCs w:val="28"/>
        </w:rPr>
      </w:pPr>
      <w:r w:rsidRPr="00654E7C">
        <w:rPr>
          <w:b/>
          <w:sz w:val="28"/>
          <w:szCs w:val="28"/>
        </w:rPr>
        <w:t>ВЫСТУПИЛИ:</w:t>
      </w:r>
    </w:p>
    <w:p w:rsidR="00654E7C" w:rsidRDefault="00654E7C" w:rsidP="00674C52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Все-таки по поводу части, где разговор идет о ведении хозяйственной деятельности. Я здесь полностью Романа Андреевича поддерживаю, и считаю, что этот пункт надо полностью удовлетворить. Спасибо.</w:t>
      </w:r>
    </w:p>
    <w:p w:rsidR="00654E7C" w:rsidRDefault="00654E7C" w:rsidP="00674C52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Козырев А. В.</w:t>
      </w:r>
      <w:r>
        <w:rPr>
          <w:sz w:val="28"/>
          <w:szCs w:val="28"/>
        </w:rPr>
        <w:t xml:space="preserve"> </w:t>
      </w:r>
      <w:r w:rsidRPr="00E30CCB">
        <w:rPr>
          <w:sz w:val="28"/>
          <w:szCs w:val="28"/>
        </w:rPr>
        <w:t>–</w:t>
      </w:r>
      <w:r w:rsidR="008B14AC">
        <w:rPr>
          <w:sz w:val="28"/>
          <w:szCs w:val="28"/>
        </w:rPr>
        <w:t xml:space="preserve"> Коллеги, давайте </w:t>
      </w:r>
      <w:r>
        <w:rPr>
          <w:sz w:val="28"/>
          <w:szCs w:val="28"/>
        </w:rPr>
        <w:t>будем</w:t>
      </w:r>
      <w:r w:rsidR="008B14AC">
        <w:rPr>
          <w:sz w:val="28"/>
          <w:szCs w:val="28"/>
        </w:rPr>
        <w:t xml:space="preserve"> тогда</w:t>
      </w:r>
      <w:r>
        <w:rPr>
          <w:sz w:val="28"/>
          <w:szCs w:val="28"/>
        </w:rPr>
        <w:t xml:space="preserve"> руководствоваться гражданским законодательством. </w:t>
      </w:r>
      <w:r w:rsidR="00CC178F">
        <w:rPr>
          <w:sz w:val="28"/>
          <w:szCs w:val="28"/>
        </w:rPr>
        <w:t>В с</w:t>
      </w:r>
      <w:r>
        <w:rPr>
          <w:sz w:val="28"/>
          <w:szCs w:val="28"/>
        </w:rPr>
        <w:t xml:space="preserve">т. 615 ГК четко установлено, что арендатор в праве </w:t>
      </w:r>
      <w:r w:rsidR="00CC178F">
        <w:rPr>
          <w:sz w:val="28"/>
          <w:szCs w:val="28"/>
        </w:rPr>
        <w:t xml:space="preserve">с согласия арендодателя </w:t>
      </w:r>
      <w:r>
        <w:rPr>
          <w:sz w:val="28"/>
          <w:szCs w:val="28"/>
        </w:rPr>
        <w:t>сдавать арендованное имущество в субаренду.</w:t>
      </w:r>
    </w:p>
    <w:p w:rsidR="004837F7" w:rsidRDefault="00654E7C" w:rsidP="00674C52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</w:t>
      </w:r>
      <w:proofErr w:type="spellStart"/>
      <w:r>
        <w:rPr>
          <w:sz w:val="28"/>
          <w:szCs w:val="28"/>
        </w:rPr>
        <w:t>Росреестр</w:t>
      </w:r>
      <w:proofErr w:type="spellEnd"/>
      <w:r w:rsidR="00EF2515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, в том числе основываясь на </w:t>
      </w:r>
      <w:r w:rsidR="00CC178F">
        <w:rPr>
          <w:sz w:val="28"/>
          <w:szCs w:val="28"/>
        </w:rPr>
        <w:t xml:space="preserve">обзоре </w:t>
      </w:r>
      <w:r>
        <w:rPr>
          <w:sz w:val="28"/>
          <w:szCs w:val="28"/>
        </w:rPr>
        <w:t>судебной пра</w:t>
      </w:r>
      <w:r w:rsidR="00CC178F">
        <w:rPr>
          <w:sz w:val="28"/>
          <w:szCs w:val="28"/>
        </w:rPr>
        <w:t xml:space="preserve">ктики </w:t>
      </w:r>
      <w:r w:rsidR="00490E8A">
        <w:rPr>
          <w:sz w:val="28"/>
          <w:szCs w:val="28"/>
        </w:rPr>
        <w:t>по ст. 448</w:t>
      </w:r>
      <w:r w:rsidR="00CC178F">
        <w:rPr>
          <w:sz w:val="28"/>
          <w:szCs w:val="28"/>
        </w:rPr>
        <w:t>,</w:t>
      </w:r>
      <w:r w:rsidR="00490E8A">
        <w:rPr>
          <w:sz w:val="28"/>
          <w:szCs w:val="28"/>
        </w:rPr>
        <w:t xml:space="preserve"> в том числе </w:t>
      </w:r>
      <w:r>
        <w:rPr>
          <w:sz w:val="28"/>
          <w:szCs w:val="28"/>
        </w:rPr>
        <w:t xml:space="preserve">анализируя </w:t>
      </w:r>
      <w:r w:rsidR="00490E8A">
        <w:rPr>
          <w:sz w:val="28"/>
          <w:szCs w:val="28"/>
        </w:rPr>
        <w:t xml:space="preserve">и </w:t>
      </w:r>
      <w:r>
        <w:rPr>
          <w:sz w:val="28"/>
          <w:szCs w:val="28"/>
        </w:rPr>
        <w:t>позицию антимонопольного органа указал,</w:t>
      </w:r>
      <w:r w:rsidR="00490E8A">
        <w:rPr>
          <w:sz w:val="28"/>
          <w:szCs w:val="28"/>
        </w:rPr>
        <w:t xml:space="preserve"> прям дословная формулировка </w:t>
      </w:r>
      <w:r>
        <w:rPr>
          <w:sz w:val="28"/>
          <w:szCs w:val="28"/>
        </w:rPr>
        <w:t>«</w:t>
      </w:r>
      <w:r w:rsidR="004837F7">
        <w:rPr>
          <w:sz w:val="28"/>
          <w:szCs w:val="28"/>
        </w:rPr>
        <w:t xml:space="preserve">Исходя из буквального прочтения п.7 </w:t>
      </w:r>
      <w:r w:rsidR="00095F7C">
        <w:rPr>
          <w:sz w:val="28"/>
          <w:szCs w:val="28"/>
        </w:rPr>
        <w:t xml:space="preserve">    </w:t>
      </w:r>
      <w:r w:rsidR="004837F7">
        <w:rPr>
          <w:sz w:val="28"/>
          <w:szCs w:val="28"/>
        </w:rPr>
        <w:t>ст. 448 ГК, полагаем, что запрет установленный данной нормой, не распространяется на передачу арендатором договора аренды участка, заключенного по результатам торгов, этого участка в субаренду».</w:t>
      </w:r>
    </w:p>
    <w:p w:rsidR="004837F7" w:rsidRDefault="00CC178F" w:rsidP="00674C52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То есть,</w:t>
      </w:r>
      <w:r w:rsidR="004837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как-то </w:t>
      </w:r>
      <w:r w:rsidR="004837F7">
        <w:rPr>
          <w:sz w:val="28"/>
          <w:szCs w:val="28"/>
        </w:rPr>
        <w:t>надо</w:t>
      </w:r>
      <w:r>
        <w:rPr>
          <w:sz w:val="28"/>
          <w:szCs w:val="28"/>
        </w:rPr>
        <w:t xml:space="preserve"> все-таки может быть </w:t>
      </w:r>
      <w:r w:rsidR="004837F7">
        <w:rPr>
          <w:sz w:val="28"/>
          <w:szCs w:val="28"/>
        </w:rPr>
        <w:t xml:space="preserve">урегулировать? Это правовая позиция </w:t>
      </w:r>
      <w:proofErr w:type="spellStart"/>
      <w:r w:rsidR="004837F7">
        <w:rPr>
          <w:sz w:val="28"/>
          <w:szCs w:val="28"/>
        </w:rPr>
        <w:t>Росреестра</w:t>
      </w:r>
      <w:proofErr w:type="spellEnd"/>
      <w:r w:rsidR="004837F7">
        <w:rPr>
          <w:sz w:val="28"/>
          <w:szCs w:val="28"/>
        </w:rPr>
        <w:t xml:space="preserve"> </w:t>
      </w:r>
      <w:r w:rsidR="00490E8A">
        <w:rPr>
          <w:sz w:val="28"/>
          <w:szCs w:val="28"/>
        </w:rPr>
        <w:t xml:space="preserve">РФ </w:t>
      </w:r>
      <w:r w:rsidR="004837F7">
        <w:rPr>
          <w:sz w:val="28"/>
          <w:szCs w:val="28"/>
        </w:rPr>
        <w:t>от 2022 года, которая в том числе основана на позиции антимонопольного органа России, и в том числе судебной практики.</w:t>
      </w:r>
    </w:p>
    <w:p w:rsidR="00721D79" w:rsidRDefault="00EF2515" w:rsidP="00490E8A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Кондратенко О. А.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Мне хотелось бы отметить, что в примерной форме договора есть </w:t>
      </w:r>
      <w:r w:rsidR="00721D79">
        <w:rPr>
          <w:sz w:val="28"/>
          <w:szCs w:val="28"/>
        </w:rPr>
        <w:t xml:space="preserve">возможность передачи в субаренду. И я, по крайней мере, </w:t>
      </w:r>
      <w:r w:rsidR="00CC178F">
        <w:rPr>
          <w:sz w:val="28"/>
          <w:szCs w:val="28"/>
        </w:rPr>
        <w:t xml:space="preserve">так </w:t>
      </w:r>
      <w:r w:rsidR="00721D79">
        <w:rPr>
          <w:sz w:val="28"/>
          <w:szCs w:val="28"/>
        </w:rPr>
        <w:t xml:space="preserve">поняла, что прокурор против субаренды не протестует. Мы с Андреем Валерьевичем были в областной прокуратуре, и задавали прямой вопрос: скажите пожалуйста, внутри </w:t>
      </w:r>
      <w:proofErr w:type="spellStart"/>
      <w:r w:rsidR="00721D79">
        <w:rPr>
          <w:sz w:val="28"/>
          <w:szCs w:val="28"/>
        </w:rPr>
        <w:t>нестационара</w:t>
      </w:r>
      <w:proofErr w:type="spellEnd"/>
      <w:r w:rsidR="00721D79">
        <w:rPr>
          <w:sz w:val="28"/>
          <w:szCs w:val="28"/>
        </w:rPr>
        <w:t xml:space="preserve"> есть ли возможность у предпринимателя, который заключил договор аренды, сдавать в аренду площади, прилавки и так далее? Нам прокурор сказал: это собственность предпринимателя, мы не можем вмешиваться в эти правоотношения.</w:t>
      </w:r>
    </w:p>
    <w:p w:rsidR="00647CC7" w:rsidRDefault="00721D79" w:rsidP="00674C52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предлагаю вам удовлетворить только ту формулировку, которой у нас не достает, и в текст примерной формы договора </w:t>
      </w:r>
      <w:r w:rsidR="00490E8A">
        <w:rPr>
          <w:sz w:val="28"/>
          <w:szCs w:val="28"/>
        </w:rPr>
        <w:t xml:space="preserve">включить </w:t>
      </w:r>
      <w:r>
        <w:rPr>
          <w:sz w:val="28"/>
          <w:szCs w:val="28"/>
        </w:rPr>
        <w:t>н</w:t>
      </w:r>
      <w:r w:rsidR="00647CC7">
        <w:rPr>
          <w:sz w:val="28"/>
          <w:szCs w:val="28"/>
        </w:rPr>
        <w:t>орму, которая будет звучать так, что</w:t>
      </w:r>
      <w:r>
        <w:rPr>
          <w:sz w:val="28"/>
          <w:szCs w:val="28"/>
        </w:rPr>
        <w:t xml:space="preserve"> если договор аренды заключен на торгах, то права по этому договору не передаются. Сторона договора не может меняться. Дальнейшие</w:t>
      </w:r>
      <w:r w:rsidR="00647CC7">
        <w:rPr>
          <w:sz w:val="28"/>
          <w:szCs w:val="28"/>
        </w:rPr>
        <w:t xml:space="preserve"> </w:t>
      </w:r>
      <w:r w:rsidR="00CC178F">
        <w:rPr>
          <w:sz w:val="28"/>
          <w:szCs w:val="28"/>
        </w:rPr>
        <w:t>действия в процессе про</w:t>
      </w:r>
      <w:r w:rsidR="00647CC7">
        <w:rPr>
          <w:sz w:val="28"/>
          <w:szCs w:val="28"/>
        </w:rPr>
        <w:t>ведения предпринимательской деятельности в рамках закона предприниматель может осуществлять, но он должен остаться стороной договора, он должен платить аренду, и он должен отвечать за все то, что написано в договоре. Я говорю вот об этой норме. Что вот это нельзя передавать.</w:t>
      </w:r>
    </w:p>
    <w:p w:rsidR="00647CC7" w:rsidRDefault="00647CC7" w:rsidP="00674C52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аренды ларька</w:t>
      </w:r>
      <w:r w:rsidR="00CC178F">
        <w:rPr>
          <w:sz w:val="28"/>
          <w:szCs w:val="28"/>
        </w:rPr>
        <w:t xml:space="preserve"> и субаренды</w:t>
      </w:r>
      <w:r>
        <w:rPr>
          <w:sz w:val="28"/>
          <w:szCs w:val="28"/>
        </w:rPr>
        <w:t>, может быть это ди</w:t>
      </w:r>
      <w:r w:rsidR="00CC178F">
        <w:rPr>
          <w:sz w:val="28"/>
          <w:szCs w:val="28"/>
        </w:rPr>
        <w:t>скуссионный конечно вопрос,</w:t>
      </w:r>
      <w:r>
        <w:rPr>
          <w:sz w:val="28"/>
          <w:szCs w:val="28"/>
        </w:rPr>
        <w:t xml:space="preserve"> </w:t>
      </w:r>
      <w:r w:rsidR="00CC178F">
        <w:rPr>
          <w:sz w:val="28"/>
          <w:szCs w:val="28"/>
        </w:rPr>
        <w:t xml:space="preserve">но </w:t>
      </w:r>
      <w:r>
        <w:rPr>
          <w:sz w:val="28"/>
          <w:szCs w:val="28"/>
        </w:rPr>
        <w:t>я не вижу в протесте каких-то вопросов, поднимаемых именно по этой теме.</w:t>
      </w:r>
    </w:p>
    <w:p w:rsidR="00647CC7" w:rsidRDefault="00647CC7" w:rsidP="00674C52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Этот вопрос не имеет отношения к протесту. Можно отдельно собраться и все вопросы позадавать. Это не вопрос </w:t>
      </w:r>
      <w:r w:rsidR="00490E8A">
        <w:rPr>
          <w:sz w:val="28"/>
          <w:szCs w:val="28"/>
        </w:rPr>
        <w:t>повестки сегодняшней комиссии</w:t>
      </w:r>
      <w:r>
        <w:rPr>
          <w:sz w:val="28"/>
          <w:szCs w:val="28"/>
        </w:rPr>
        <w:t>.</w:t>
      </w:r>
    </w:p>
    <w:p w:rsidR="00EF2515" w:rsidRDefault="00647CC7" w:rsidP="00674C52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 w:rsidR="00490E8A">
        <w:rPr>
          <w:sz w:val="28"/>
          <w:szCs w:val="28"/>
        </w:rPr>
        <w:t xml:space="preserve"> – Я понимаю. Просто в протесте четко написано, что предпринимательскую деятельность должно вести именно то лицо, с кем заключен договор аренды. Я об этом говорю, а Ольга Александровна говорит, что это не так. Я читаю документ и своими глазами это вижу. </w:t>
      </w:r>
      <w:r>
        <w:rPr>
          <w:sz w:val="28"/>
          <w:szCs w:val="28"/>
        </w:rPr>
        <w:t xml:space="preserve">  </w:t>
      </w:r>
      <w:r w:rsidR="00721D79">
        <w:rPr>
          <w:sz w:val="28"/>
          <w:szCs w:val="28"/>
        </w:rPr>
        <w:t xml:space="preserve">  </w:t>
      </w:r>
    </w:p>
    <w:p w:rsidR="007E6657" w:rsidRPr="00C00F31" w:rsidRDefault="007E6657" w:rsidP="007E6657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 w:rsidRPr="00C00F31">
        <w:rPr>
          <w:bCs/>
          <w:sz w:val="28"/>
          <w:szCs w:val="28"/>
        </w:rPr>
        <w:t xml:space="preserve">Коллеги, предлагаю перейти к голосованию. </w:t>
      </w:r>
      <w:r w:rsidRPr="00C00F31">
        <w:rPr>
          <w:b/>
          <w:bCs/>
          <w:sz w:val="28"/>
          <w:szCs w:val="28"/>
        </w:rPr>
        <w:t xml:space="preserve">   </w:t>
      </w:r>
    </w:p>
    <w:p w:rsidR="007E6657" w:rsidRPr="00F4238F" w:rsidRDefault="007E6657" w:rsidP="007E6657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  <w:u w:val="single"/>
        </w:rPr>
      </w:pPr>
      <w:r w:rsidRPr="00C00F31">
        <w:rPr>
          <w:bCs/>
          <w:sz w:val="28"/>
          <w:szCs w:val="28"/>
        </w:rPr>
        <w:t xml:space="preserve">Если не будет предложений и дополнений в проект решения комиссии, то предлагаю </w:t>
      </w:r>
      <w:r w:rsidRPr="00F4238F">
        <w:rPr>
          <w:bCs/>
          <w:sz w:val="28"/>
          <w:szCs w:val="28"/>
        </w:rPr>
        <w:t>принять проект решения в целом:</w:t>
      </w:r>
      <w:r w:rsidRPr="00C00F31">
        <w:rPr>
          <w:b/>
          <w:bCs/>
          <w:sz w:val="28"/>
          <w:szCs w:val="28"/>
          <w:u w:val="single"/>
        </w:rPr>
        <w:t xml:space="preserve"> </w:t>
      </w:r>
    </w:p>
    <w:p w:rsidR="007E6657" w:rsidRPr="00F37884" w:rsidRDefault="007E6657" w:rsidP="007E66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F37884">
        <w:rPr>
          <w:sz w:val="28"/>
          <w:szCs w:val="28"/>
        </w:rPr>
        <w:t>Внести проект решения в Совет депутатов города Новосибирска и на рассмотрение сессии Совета депутатов города Новосибирска.</w:t>
      </w:r>
    </w:p>
    <w:p w:rsidR="007334E1" w:rsidRDefault="007E6657" w:rsidP="00DB47C3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F37884">
        <w:rPr>
          <w:sz w:val="28"/>
          <w:szCs w:val="28"/>
        </w:rPr>
        <w:t>Рекомендовать сессии Совета депутатов города Новосибирска принять проект решения.</w:t>
      </w:r>
    </w:p>
    <w:p w:rsidR="00D87FD9" w:rsidRDefault="00D87FD9" w:rsidP="00D87FD9">
      <w:pPr>
        <w:tabs>
          <w:tab w:val="left" w:pos="567"/>
          <w:tab w:val="left" w:pos="709"/>
        </w:tabs>
        <w:ind w:left="1985" w:hanging="1276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14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Андреев Г. А., Андронова А. А., Аникин А. Г., 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Гончарова Л. В., Горшков П. А.,                   Картавин А. В., Константинова И. И., Любавский А. В.,  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 xml:space="preserve">.)                               </w:t>
      </w:r>
    </w:p>
    <w:p w:rsidR="00D87FD9" w:rsidRPr="00922255" w:rsidRDefault="00D87FD9" w:rsidP="00D87F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D87FD9" w:rsidRDefault="00D87FD9" w:rsidP="00D87F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D87FD9" w:rsidRDefault="00D87FD9" w:rsidP="00D87FD9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7E6657" w:rsidRDefault="007E6657" w:rsidP="00AA7DEE">
      <w:pPr>
        <w:tabs>
          <w:tab w:val="left" w:pos="567"/>
          <w:tab w:val="left" w:pos="709"/>
        </w:tabs>
        <w:ind w:left="1701" w:hanging="1951"/>
        <w:contextualSpacing/>
        <w:jc w:val="both"/>
        <w:rPr>
          <w:b/>
          <w:sz w:val="28"/>
          <w:szCs w:val="28"/>
        </w:rPr>
      </w:pPr>
    </w:p>
    <w:p w:rsidR="003B631B" w:rsidRPr="004F7D36" w:rsidRDefault="003B631B" w:rsidP="003B631B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4F7D36">
        <w:rPr>
          <w:b/>
          <w:sz w:val="28"/>
          <w:szCs w:val="28"/>
        </w:rPr>
        <w:t>СЛУШАЛИ:</w:t>
      </w:r>
    </w:p>
    <w:p w:rsidR="003B631B" w:rsidRDefault="003B631B" w:rsidP="003B631B">
      <w:pPr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Любавского А. В. </w:t>
      </w:r>
      <w:r w:rsidRPr="004570DA">
        <w:rPr>
          <w:sz w:val="28"/>
          <w:szCs w:val="28"/>
        </w:rPr>
        <w:t xml:space="preserve">– </w:t>
      </w:r>
      <w:r>
        <w:rPr>
          <w:sz w:val="28"/>
          <w:szCs w:val="28"/>
        </w:rPr>
        <w:t>Проинформировал о</w:t>
      </w:r>
      <w:r w:rsidRPr="003B748E">
        <w:rPr>
          <w:sz w:val="28"/>
          <w:szCs w:val="28"/>
        </w:rPr>
        <w:t xml:space="preserve"> плане работы постоянной комиссии Совета депутатов города Новосибирска по научно-производственному развитию и предпринимательству на </w:t>
      </w:r>
      <w:r>
        <w:rPr>
          <w:sz w:val="28"/>
          <w:szCs w:val="28"/>
          <w:lang w:val="en-US"/>
        </w:rPr>
        <w:t>III</w:t>
      </w:r>
      <w:r w:rsidRPr="000F5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 </w:t>
      </w:r>
      <w:r w:rsidRPr="003B748E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3B748E">
        <w:rPr>
          <w:sz w:val="28"/>
          <w:szCs w:val="28"/>
        </w:rPr>
        <w:t xml:space="preserve"> год</w:t>
      </w:r>
      <w:r>
        <w:rPr>
          <w:sz w:val="28"/>
          <w:szCs w:val="28"/>
        </w:rPr>
        <w:t>а.</w:t>
      </w:r>
    </w:p>
    <w:p w:rsidR="003B631B" w:rsidRDefault="003B631B" w:rsidP="003B631B">
      <w:pPr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3B631B" w:rsidRPr="007C630A" w:rsidRDefault="003B631B" w:rsidP="003B631B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</w:t>
      </w:r>
      <w:r w:rsidRPr="00C00F31">
        <w:rPr>
          <w:bCs/>
          <w:sz w:val="28"/>
          <w:szCs w:val="28"/>
        </w:rPr>
        <w:t xml:space="preserve">редлагаю </w:t>
      </w:r>
      <w:r w:rsidRPr="00F4238F">
        <w:rPr>
          <w:bCs/>
          <w:sz w:val="28"/>
          <w:szCs w:val="28"/>
        </w:rPr>
        <w:t>принять проект решения в целом:</w:t>
      </w:r>
      <w:r w:rsidRPr="00C00F31">
        <w:rPr>
          <w:b/>
          <w:bCs/>
          <w:sz w:val="28"/>
          <w:szCs w:val="28"/>
          <w:u w:val="single"/>
        </w:rPr>
        <w:t xml:space="preserve"> </w:t>
      </w:r>
    </w:p>
    <w:p w:rsidR="003B631B" w:rsidRPr="004B35EB" w:rsidRDefault="003B631B" w:rsidP="003B631B">
      <w:pPr>
        <w:ind w:firstLine="709"/>
        <w:contextualSpacing/>
        <w:jc w:val="both"/>
        <w:rPr>
          <w:sz w:val="28"/>
          <w:szCs w:val="28"/>
        </w:rPr>
      </w:pPr>
      <w:r w:rsidRPr="004B35EB">
        <w:rPr>
          <w:sz w:val="28"/>
          <w:szCs w:val="28"/>
        </w:rPr>
        <w:t>1. Утвердить план работы постоянной комиссии Совета депутатов города Новосибирска по научно-производственному развитию и предпринимательству на II</w:t>
      </w:r>
      <w:r>
        <w:rPr>
          <w:sz w:val="28"/>
          <w:szCs w:val="28"/>
          <w:lang w:val="en-US"/>
        </w:rPr>
        <w:t>I</w:t>
      </w:r>
      <w:r w:rsidRPr="004B35EB">
        <w:rPr>
          <w:sz w:val="28"/>
          <w:szCs w:val="28"/>
        </w:rPr>
        <w:t xml:space="preserve"> квартал 2024 года (приложение).</w:t>
      </w:r>
    </w:p>
    <w:p w:rsidR="00490E8A" w:rsidRDefault="00490E8A" w:rsidP="00490E8A">
      <w:pPr>
        <w:tabs>
          <w:tab w:val="left" w:pos="567"/>
          <w:tab w:val="left" w:pos="709"/>
        </w:tabs>
        <w:ind w:left="1985" w:hanging="1276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14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Андреев Г. А., Андронова А. А., Аникин А. Г., 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Гончарова Л. В., Горшков П. А.,                   Картавин А. В., Константинова И. И., Любавский А. В.,  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 xml:space="preserve">.)                               </w:t>
      </w:r>
    </w:p>
    <w:p w:rsidR="00490E8A" w:rsidRPr="00922255" w:rsidRDefault="00490E8A" w:rsidP="00490E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490E8A" w:rsidRDefault="00490E8A" w:rsidP="00490E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490E8A" w:rsidRDefault="00490E8A" w:rsidP="00490E8A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AA7DEE" w:rsidRDefault="00AA7DEE" w:rsidP="00490E8A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C12D78" w:rsidRDefault="00DA762F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</w:t>
      </w:r>
      <w:r w:rsidR="0030043D">
        <w:rPr>
          <w:sz w:val="28"/>
          <w:szCs w:val="28"/>
        </w:rPr>
        <w:t xml:space="preserve">– </w:t>
      </w:r>
      <w:r w:rsidR="00490E8A">
        <w:rPr>
          <w:sz w:val="28"/>
          <w:szCs w:val="28"/>
        </w:rPr>
        <w:t>Спасибо, на сегодня все.</w:t>
      </w:r>
    </w:p>
    <w:p w:rsidR="00C12D78" w:rsidRDefault="00C12D78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C12D78" w:rsidRPr="006A05D2" w:rsidRDefault="00C12D78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E7464C" w:rsidRPr="006A05D2" w:rsidRDefault="00E7464C" w:rsidP="00E7464C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7464C" w:rsidRDefault="00E7464C" w:rsidP="00E7464C">
      <w:pPr>
        <w:pStyle w:val="a8"/>
        <w:tabs>
          <w:tab w:val="left" w:pos="7655"/>
          <w:tab w:val="left" w:pos="7938"/>
          <w:tab w:val="left" w:pos="8222"/>
          <w:tab w:val="left" w:pos="8364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</w:t>
      </w:r>
      <w:r w:rsidRPr="00B45E3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А. В. Любавский</w:t>
      </w:r>
    </w:p>
    <w:p w:rsidR="00E7464C" w:rsidRPr="00073497" w:rsidRDefault="00E7464C" w:rsidP="00E7464C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</w:p>
    <w:p w:rsidR="00E7464C" w:rsidRPr="006E38E4" w:rsidRDefault="00E7464C" w:rsidP="00E7464C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  <w:sectPr w:rsidR="00E7464C" w:rsidRPr="006E38E4" w:rsidSect="009F2E37">
          <w:footerReference w:type="even" r:id="rId8"/>
          <w:footerReference w:type="default" r:id="rId9"/>
          <w:footnotePr>
            <w:numFmt w:val="chicago"/>
          </w:footnotePr>
          <w:pgSz w:w="11906" w:h="16838"/>
          <w:pgMar w:top="851" w:right="567" w:bottom="851" w:left="1418" w:header="0" w:footer="0" w:gutter="0"/>
          <w:cols w:space="708"/>
          <w:titlePg/>
          <w:docGrid w:linePitch="360"/>
        </w:sectPr>
      </w:pPr>
      <w:r w:rsidRPr="00B45E30">
        <w:rPr>
          <w:sz w:val="28"/>
          <w:szCs w:val="28"/>
        </w:rPr>
        <w:t xml:space="preserve">Секретарь комиссии     </w:t>
      </w:r>
      <w:r>
        <w:rPr>
          <w:sz w:val="28"/>
          <w:szCs w:val="28"/>
        </w:rPr>
        <w:t xml:space="preserve">                                                                        В. В. Леонова</w:t>
      </w:r>
    </w:p>
    <w:p w:rsidR="00D133BA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lastRenderedPageBreak/>
        <w:t>Спи</w:t>
      </w:r>
      <w:r w:rsidR="00D133BA" w:rsidRPr="0030684A">
        <w:rPr>
          <w:sz w:val="28"/>
          <w:szCs w:val="28"/>
        </w:rPr>
        <w:t xml:space="preserve">сок присутствующих </w:t>
      </w:r>
      <w:r w:rsidRPr="0030684A">
        <w:rPr>
          <w:sz w:val="28"/>
          <w:szCs w:val="28"/>
        </w:rPr>
        <w:t xml:space="preserve">на заседании </w:t>
      </w:r>
    </w:p>
    <w:p w:rsidR="008D13A5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постоянной комиссии </w:t>
      </w:r>
      <w:r w:rsidR="00D133BA" w:rsidRPr="0030684A">
        <w:rPr>
          <w:sz w:val="28"/>
          <w:szCs w:val="28"/>
        </w:rPr>
        <w:t>Совета депутатов города</w:t>
      </w:r>
      <w:r w:rsidRPr="0030684A">
        <w:rPr>
          <w:sz w:val="28"/>
          <w:szCs w:val="28"/>
        </w:rPr>
        <w:t> Новосибирска</w:t>
      </w:r>
    </w:p>
    <w:p w:rsidR="008D13A5" w:rsidRPr="0030684A" w:rsidRDefault="008D13A5" w:rsidP="00341FC5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 по научно-производственному</w:t>
      </w:r>
      <w:r w:rsidR="00C12D78">
        <w:rPr>
          <w:sz w:val="28"/>
          <w:szCs w:val="28"/>
        </w:rPr>
        <w:t xml:space="preserve"> р</w:t>
      </w:r>
      <w:r w:rsidR="0010581A">
        <w:rPr>
          <w:sz w:val="28"/>
          <w:szCs w:val="28"/>
        </w:rPr>
        <w:t>азвитию и предпринимательству 11</w:t>
      </w:r>
      <w:r w:rsidRPr="0030684A">
        <w:rPr>
          <w:sz w:val="28"/>
          <w:szCs w:val="28"/>
        </w:rPr>
        <w:t>.</w:t>
      </w:r>
      <w:r w:rsidR="0010581A">
        <w:rPr>
          <w:sz w:val="28"/>
          <w:szCs w:val="28"/>
        </w:rPr>
        <w:t>06</w:t>
      </w:r>
      <w:r w:rsidR="00DA00ED">
        <w:rPr>
          <w:sz w:val="28"/>
          <w:szCs w:val="28"/>
        </w:rPr>
        <w:t>.2024</w:t>
      </w:r>
      <w:r w:rsidR="00433D7A" w:rsidRPr="0030684A">
        <w:rPr>
          <w:sz w:val="28"/>
          <w:szCs w:val="28"/>
        </w:rPr>
        <w:t xml:space="preserve"> </w:t>
      </w:r>
    </w:p>
    <w:p w:rsidR="00400519" w:rsidRPr="009C09D0" w:rsidRDefault="00400519" w:rsidP="00341FC5">
      <w:pPr>
        <w:jc w:val="center"/>
        <w:rPr>
          <w:sz w:val="20"/>
          <w:szCs w:val="20"/>
        </w:rPr>
      </w:pPr>
    </w:p>
    <w:tbl>
      <w:tblPr>
        <w:tblStyle w:val="af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528"/>
      </w:tblGrid>
      <w:tr w:rsidR="00884E08" w:rsidRPr="00884E08" w:rsidTr="002A2197">
        <w:trPr>
          <w:trHeight w:val="594"/>
        </w:trPr>
        <w:tc>
          <w:tcPr>
            <w:tcW w:w="567" w:type="dxa"/>
          </w:tcPr>
          <w:p w:rsidR="00AD6F11" w:rsidRPr="00884E08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884E08">
              <w:rPr>
                <w:sz w:val="26"/>
                <w:szCs w:val="26"/>
              </w:rPr>
              <w:t>№ п/п</w:t>
            </w:r>
          </w:p>
        </w:tc>
        <w:tc>
          <w:tcPr>
            <w:tcW w:w="3828" w:type="dxa"/>
            <w:vAlign w:val="center"/>
          </w:tcPr>
          <w:p w:rsidR="00AD6F11" w:rsidRPr="00884E08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884E08">
              <w:rPr>
                <w:sz w:val="26"/>
                <w:szCs w:val="26"/>
              </w:rPr>
              <w:t>ФИО</w:t>
            </w:r>
          </w:p>
        </w:tc>
        <w:tc>
          <w:tcPr>
            <w:tcW w:w="5528" w:type="dxa"/>
            <w:vAlign w:val="center"/>
          </w:tcPr>
          <w:p w:rsidR="00AD6F11" w:rsidRPr="00884E08" w:rsidRDefault="00AD6F11" w:rsidP="00B91E24">
            <w:pPr>
              <w:spacing w:after="80"/>
              <w:ind w:firstLine="34"/>
              <w:jc w:val="center"/>
              <w:rPr>
                <w:sz w:val="26"/>
                <w:szCs w:val="26"/>
              </w:rPr>
            </w:pPr>
            <w:r w:rsidRPr="00884E08">
              <w:rPr>
                <w:sz w:val="26"/>
                <w:szCs w:val="26"/>
              </w:rPr>
              <w:t>Должность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A072DC">
            <w:pPr>
              <w:contextualSpacing/>
              <w:jc w:val="center"/>
            </w:pPr>
            <w:r w:rsidRPr="00884E08">
              <w:t>1</w:t>
            </w:r>
          </w:p>
        </w:tc>
        <w:tc>
          <w:tcPr>
            <w:tcW w:w="3828" w:type="dxa"/>
          </w:tcPr>
          <w:p w:rsidR="00A44DDE" w:rsidRPr="00884E08" w:rsidRDefault="00A44DDE" w:rsidP="00A072DC">
            <w:pPr>
              <w:jc w:val="both"/>
            </w:pPr>
            <w:r w:rsidRPr="00884E08">
              <w:t>Андреев Георгий Андреевич</w:t>
            </w:r>
          </w:p>
        </w:tc>
        <w:tc>
          <w:tcPr>
            <w:tcW w:w="5528" w:type="dxa"/>
          </w:tcPr>
          <w:p w:rsidR="00A44DDE" w:rsidRPr="00884E08" w:rsidRDefault="00A44DDE" w:rsidP="00A072DC">
            <w:pPr>
              <w:jc w:val="both"/>
            </w:pPr>
            <w:r w:rsidRPr="00884E08">
              <w:t>депутат Совета депутатов города Новосибирск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332F93">
            <w:pPr>
              <w:contextualSpacing/>
              <w:jc w:val="center"/>
            </w:pPr>
            <w:r w:rsidRPr="00884E08">
              <w:t>2</w:t>
            </w:r>
          </w:p>
        </w:tc>
        <w:tc>
          <w:tcPr>
            <w:tcW w:w="3828" w:type="dxa"/>
          </w:tcPr>
          <w:p w:rsidR="00A44DDE" w:rsidRPr="00884E08" w:rsidRDefault="00A44DDE" w:rsidP="00332F93">
            <w:pPr>
              <w:contextualSpacing/>
              <w:jc w:val="both"/>
            </w:pPr>
            <w:r w:rsidRPr="00884E08">
              <w:t>Андронова</w:t>
            </w:r>
          </w:p>
          <w:p w:rsidR="00A44DDE" w:rsidRPr="00884E08" w:rsidRDefault="00A44DDE" w:rsidP="00332F93">
            <w:pPr>
              <w:contextualSpacing/>
              <w:jc w:val="both"/>
            </w:pPr>
            <w:r w:rsidRPr="00884E08">
              <w:t>Анастасия Анатольевна</w:t>
            </w:r>
          </w:p>
        </w:tc>
        <w:tc>
          <w:tcPr>
            <w:tcW w:w="5528" w:type="dxa"/>
          </w:tcPr>
          <w:p w:rsidR="00A44DDE" w:rsidRPr="00884E08" w:rsidRDefault="00A44DDE" w:rsidP="00332F93">
            <w:pPr>
              <w:contextualSpacing/>
              <w:jc w:val="both"/>
            </w:pPr>
            <w:r w:rsidRPr="00884E08">
              <w:t>депутат Совета депутатов города Новосибирск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332F93">
            <w:pPr>
              <w:contextualSpacing/>
              <w:jc w:val="center"/>
            </w:pPr>
            <w:r w:rsidRPr="00884E08">
              <w:t>3</w:t>
            </w:r>
          </w:p>
        </w:tc>
        <w:tc>
          <w:tcPr>
            <w:tcW w:w="3828" w:type="dxa"/>
          </w:tcPr>
          <w:p w:rsidR="00A44DDE" w:rsidRPr="00884E08" w:rsidRDefault="00A44DDE" w:rsidP="00332F93">
            <w:pPr>
              <w:contextualSpacing/>
              <w:jc w:val="both"/>
            </w:pPr>
            <w:r w:rsidRPr="00884E08">
              <w:t>Аникин Андрей Геннадьевич</w:t>
            </w:r>
          </w:p>
        </w:tc>
        <w:tc>
          <w:tcPr>
            <w:tcW w:w="5528" w:type="dxa"/>
          </w:tcPr>
          <w:p w:rsidR="00A44DDE" w:rsidRPr="00884E08" w:rsidRDefault="00A44DDE" w:rsidP="00332F93">
            <w:pPr>
              <w:contextualSpacing/>
              <w:jc w:val="both"/>
            </w:pPr>
            <w:r w:rsidRPr="00884E08">
              <w:t>депутат Совета депутатов города Новосибирск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4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spacing w:after="40"/>
              <w:jc w:val="both"/>
            </w:pPr>
            <w:r w:rsidRPr="00884E08">
              <w:t>Баев Юрий Геннадьевич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spacing w:after="40"/>
              <w:jc w:val="both"/>
              <w:rPr>
                <w:iCs/>
              </w:rPr>
            </w:pPr>
            <w:r w:rsidRPr="00884E08">
              <w:t>заместитель  главы администрации Калининского района города Новосибирска по экономике и доходам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5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contextualSpacing/>
              <w:jc w:val="both"/>
            </w:pPr>
            <w:proofErr w:type="spellStart"/>
            <w:r w:rsidRPr="00884E08">
              <w:t>Безрученкова</w:t>
            </w:r>
            <w:proofErr w:type="spellEnd"/>
          </w:p>
          <w:p w:rsidR="00A44DDE" w:rsidRPr="00884E08" w:rsidRDefault="00A44DDE" w:rsidP="00042394">
            <w:pPr>
              <w:contextualSpacing/>
              <w:jc w:val="both"/>
            </w:pPr>
            <w:r w:rsidRPr="00884E08">
              <w:t>Наталия Владимировна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contextualSpacing/>
              <w:jc w:val="both"/>
              <w:rPr>
                <w:iCs/>
              </w:rPr>
            </w:pPr>
            <w:r w:rsidRPr="00884E08">
              <w:rPr>
                <w:iCs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A072DC">
            <w:pPr>
              <w:contextualSpacing/>
              <w:jc w:val="center"/>
            </w:pPr>
            <w:r w:rsidRPr="00884E08">
              <w:t>6</w:t>
            </w:r>
          </w:p>
        </w:tc>
        <w:tc>
          <w:tcPr>
            <w:tcW w:w="3828" w:type="dxa"/>
          </w:tcPr>
          <w:p w:rsidR="00A44DDE" w:rsidRPr="00884E08" w:rsidRDefault="00A44DDE" w:rsidP="00A072DC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proofErr w:type="spellStart"/>
            <w:r w:rsidRPr="00884E08">
              <w:t>Божедай</w:t>
            </w:r>
            <w:proofErr w:type="spellEnd"/>
            <w:r w:rsidRPr="00884E08">
              <w:t xml:space="preserve"> Елена Владимировна</w:t>
            </w:r>
          </w:p>
        </w:tc>
        <w:tc>
          <w:tcPr>
            <w:tcW w:w="5528" w:type="dxa"/>
          </w:tcPr>
          <w:p w:rsidR="00A44DDE" w:rsidRPr="00884E08" w:rsidRDefault="00A44DDE" w:rsidP="00A072DC">
            <w:pPr>
              <w:contextualSpacing/>
              <w:jc w:val="both"/>
              <w:rPr>
                <w:iCs/>
              </w:rPr>
            </w:pPr>
            <w:r w:rsidRPr="00884E08">
              <w:t>консультант нормативно-правового отдела управления по правовым и экономическим вопросам Совета депутатов города Новосибирска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7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spacing w:after="40"/>
              <w:jc w:val="both"/>
            </w:pPr>
            <w:r w:rsidRPr="00884E08">
              <w:t>Бондаренко Сергей Валентинович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spacing w:after="40"/>
              <w:jc w:val="both"/>
            </w:pPr>
            <w:r w:rsidRPr="00884E08">
              <w:t>депутат Совета депутатов города Новосибирска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8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spacing w:after="40"/>
              <w:jc w:val="both"/>
            </w:pPr>
            <w:r w:rsidRPr="00884E08">
              <w:t>Бурмистров Александр Сергеевич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spacing w:after="40"/>
              <w:jc w:val="both"/>
            </w:pPr>
            <w:r w:rsidRPr="00884E08">
              <w:t>депутат Совета депутатов города Новосибирска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9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spacing w:after="40"/>
              <w:jc w:val="both"/>
            </w:pPr>
            <w:r w:rsidRPr="00884E08">
              <w:t>Вахрамеева Юлиана Николаевна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spacing w:after="40"/>
              <w:jc w:val="both"/>
            </w:pPr>
            <w:r w:rsidRPr="00884E08">
              <w:t>заместитель начальника управления по правовым и экономическим вопросам Совета депутатов города Новосибирска – начальник социально-экономического отдела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10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contextualSpacing/>
              <w:jc w:val="both"/>
            </w:pPr>
            <w:r w:rsidRPr="00884E08">
              <w:t>Гончарова Лилия Владимировна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contextualSpacing/>
              <w:jc w:val="both"/>
            </w:pPr>
            <w:r w:rsidRPr="00884E08">
              <w:t>депутат Совета депутатов города Новосибирск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11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ind w:firstLine="34"/>
              <w:jc w:val="both"/>
            </w:pPr>
            <w:r w:rsidRPr="00884E08">
              <w:t>Горшков Павел Александрович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jc w:val="both"/>
            </w:pPr>
            <w:r w:rsidRPr="00884E08">
              <w:t>депутат Совета депутатов города Новосибирск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12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contextualSpacing/>
              <w:jc w:val="both"/>
            </w:pPr>
            <w:proofErr w:type="spellStart"/>
            <w:r w:rsidRPr="00884E08">
              <w:t>Гычев</w:t>
            </w:r>
            <w:proofErr w:type="spellEnd"/>
            <w:r w:rsidRPr="00884E08">
              <w:t xml:space="preserve"> Александр Сергеевич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contextualSpacing/>
              <w:jc w:val="both"/>
            </w:pPr>
            <w:r w:rsidRPr="00884E08">
              <w:rPr>
                <w:iCs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A44DDE" w:rsidRPr="00884E08" w:rsidTr="002A2197">
        <w:tc>
          <w:tcPr>
            <w:tcW w:w="567" w:type="dxa"/>
          </w:tcPr>
          <w:p w:rsidR="00A44DDE" w:rsidRPr="00884E08" w:rsidRDefault="00A44DDE" w:rsidP="00A072DC">
            <w:pPr>
              <w:contextualSpacing/>
              <w:jc w:val="center"/>
            </w:pPr>
            <w:r w:rsidRPr="00884E08">
              <w:t>13</w:t>
            </w:r>
          </w:p>
        </w:tc>
        <w:tc>
          <w:tcPr>
            <w:tcW w:w="3828" w:type="dxa"/>
          </w:tcPr>
          <w:p w:rsidR="00A44DDE" w:rsidRPr="00A072DC" w:rsidRDefault="00A44DDE" w:rsidP="00A072DC">
            <w:pPr>
              <w:jc w:val="both"/>
            </w:pPr>
            <w:proofErr w:type="spellStart"/>
            <w:r w:rsidRPr="00884E08">
              <w:t>Дель</w:t>
            </w:r>
            <w:proofErr w:type="spellEnd"/>
            <w:r w:rsidRPr="00884E08">
              <w:t xml:space="preserve"> </w:t>
            </w:r>
            <w:r w:rsidRPr="00A072DC">
              <w:t>Лариса Владимировна</w:t>
            </w:r>
          </w:p>
          <w:p w:rsidR="00A44DDE" w:rsidRPr="00884E08" w:rsidRDefault="00A44DDE" w:rsidP="00A072DC">
            <w:pPr>
              <w:jc w:val="both"/>
            </w:pPr>
          </w:p>
        </w:tc>
        <w:tc>
          <w:tcPr>
            <w:tcW w:w="5528" w:type="dxa"/>
          </w:tcPr>
          <w:p w:rsidR="00A44DDE" w:rsidRPr="00884E08" w:rsidRDefault="00A44DDE" w:rsidP="00A072DC">
            <w:pPr>
              <w:jc w:val="both"/>
            </w:pPr>
            <w:r w:rsidRPr="00884E08">
              <w:t>и. о. заместителя  главы администрации Ленинского района города Новосибирска по экономике и доходам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A072DC">
            <w:pPr>
              <w:contextualSpacing/>
              <w:jc w:val="center"/>
            </w:pPr>
            <w:r w:rsidRPr="00884E08">
              <w:t>14</w:t>
            </w:r>
          </w:p>
        </w:tc>
        <w:tc>
          <w:tcPr>
            <w:tcW w:w="3828" w:type="dxa"/>
          </w:tcPr>
          <w:p w:rsidR="00A44DDE" w:rsidRPr="00884E08" w:rsidRDefault="00A44DDE" w:rsidP="00A072DC">
            <w:pPr>
              <w:jc w:val="both"/>
            </w:pPr>
            <w:r w:rsidRPr="00884E08">
              <w:t>Ефименко Татьяна Владимировна</w:t>
            </w:r>
          </w:p>
        </w:tc>
        <w:tc>
          <w:tcPr>
            <w:tcW w:w="5528" w:type="dxa"/>
          </w:tcPr>
          <w:p w:rsidR="00A44DDE" w:rsidRPr="00884E08" w:rsidRDefault="00A44DDE" w:rsidP="00A072DC">
            <w:pPr>
              <w:jc w:val="both"/>
            </w:pPr>
            <w:r w:rsidRPr="00884E08">
              <w:t>заместитель  главы администрации Дзержинского района города Новосибирска по экономике и финансам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A072DC">
            <w:pPr>
              <w:contextualSpacing/>
              <w:jc w:val="center"/>
            </w:pPr>
            <w:r w:rsidRPr="00884E08">
              <w:t>15</w:t>
            </w:r>
          </w:p>
        </w:tc>
        <w:tc>
          <w:tcPr>
            <w:tcW w:w="3828" w:type="dxa"/>
          </w:tcPr>
          <w:p w:rsidR="00A44DDE" w:rsidRPr="00884E08" w:rsidRDefault="00A44DDE" w:rsidP="00A072DC">
            <w:pPr>
              <w:contextualSpacing/>
              <w:jc w:val="both"/>
            </w:pPr>
            <w:r w:rsidRPr="00884E08">
              <w:t>Зарубин Вячеслав Викторович</w:t>
            </w:r>
          </w:p>
        </w:tc>
        <w:tc>
          <w:tcPr>
            <w:tcW w:w="5528" w:type="dxa"/>
          </w:tcPr>
          <w:p w:rsidR="00A44DDE" w:rsidRPr="00884E08" w:rsidRDefault="00A44DDE" w:rsidP="00A072DC">
            <w:pPr>
              <w:spacing w:after="40"/>
              <w:contextualSpacing/>
              <w:jc w:val="both"/>
            </w:pPr>
            <w:proofErr w:type="spellStart"/>
            <w:r w:rsidRPr="00884E08">
              <w:t>и.о</w:t>
            </w:r>
            <w:proofErr w:type="spellEnd"/>
            <w:r w:rsidRPr="00884E08">
              <w:t xml:space="preserve">. начальника департамента земельных и имущественных отношений мэрии города Новосибирска 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16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08">
              <w:rPr>
                <w:rFonts w:ascii="Times New Roman" w:hAnsi="Times New Roman" w:cs="Times New Roman"/>
                <w:sz w:val="24"/>
                <w:szCs w:val="24"/>
              </w:rPr>
              <w:t>Зыскина Надежда Юрьевна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08">
              <w:rPr>
                <w:rFonts w:ascii="Times New Roman" w:hAnsi="Times New Roman" w:cs="Times New Roman"/>
                <w:sz w:val="24"/>
                <w:szCs w:val="24"/>
              </w:rPr>
              <w:t>консультант социально-экономического отдела управления по правовым и экономическим вопросам Совета депутатов города Новосибирска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17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884E08">
              <w:t>Картавин Антон Викторович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contextualSpacing/>
              <w:jc w:val="both"/>
            </w:pPr>
            <w:r w:rsidRPr="00884E08">
              <w:t>депутат Совета депутатов города Новосибирска</w:t>
            </w:r>
          </w:p>
        </w:tc>
      </w:tr>
      <w:tr w:rsidR="00A44DDE" w:rsidRPr="00884E08" w:rsidTr="002A2197">
        <w:tc>
          <w:tcPr>
            <w:tcW w:w="567" w:type="dxa"/>
          </w:tcPr>
          <w:p w:rsidR="00A44DDE" w:rsidRPr="00884E08" w:rsidRDefault="00A44DDE" w:rsidP="00A072DC">
            <w:pPr>
              <w:contextualSpacing/>
              <w:jc w:val="center"/>
            </w:pPr>
            <w:r w:rsidRPr="00884E08">
              <w:t>18</w:t>
            </w:r>
          </w:p>
        </w:tc>
        <w:tc>
          <w:tcPr>
            <w:tcW w:w="3828" w:type="dxa"/>
          </w:tcPr>
          <w:p w:rsidR="00A44DDE" w:rsidRPr="00884E08" w:rsidRDefault="00A44DDE" w:rsidP="00A072DC">
            <w:pPr>
              <w:jc w:val="both"/>
            </w:pPr>
            <w:r w:rsidRPr="00884E08">
              <w:t>Козлова Марина Вячеславовна</w:t>
            </w:r>
          </w:p>
        </w:tc>
        <w:tc>
          <w:tcPr>
            <w:tcW w:w="5528" w:type="dxa"/>
          </w:tcPr>
          <w:p w:rsidR="00A44DDE" w:rsidRPr="00884E08" w:rsidRDefault="00A44DDE" w:rsidP="00A072DC">
            <w:pPr>
              <w:jc w:val="both"/>
            </w:pPr>
            <w:r w:rsidRPr="00884E08">
              <w:t>главный специалист отдела информационного обеспечения и мониторинга Совета депутатов города Новосибирска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19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08">
              <w:rPr>
                <w:rFonts w:ascii="Times New Roman" w:hAnsi="Times New Roman" w:cs="Times New Roman"/>
                <w:sz w:val="24"/>
                <w:szCs w:val="24"/>
              </w:rPr>
              <w:t>Козырев</w:t>
            </w:r>
          </w:p>
          <w:p w:rsidR="00A44DDE" w:rsidRPr="00884E08" w:rsidRDefault="00A44DDE" w:rsidP="000423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08">
              <w:rPr>
                <w:rFonts w:ascii="Times New Roman" w:hAnsi="Times New Roman" w:cs="Times New Roman"/>
                <w:sz w:val="24"/>
                <w:szCs w:val="24"/>
              </w:rPr>
              <w:t>Александр Вениаминович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contextualSpacing/>
              <w:jc w:val="both"/>
            </w:pPr>
            <w:r w:rsidRPr="00884E08">
              <w:t>помощник Уполномоченного по защите прав предпринимателей в Новосибирской области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20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contextualSpacing/>
              <w:jc w:val="both"/>
            </w:pPr>
            <w:r w:rsidRPr="00884E08">
              <w:t>Колмаков Денис Владимирович</w:t>
            </w:r>
          </w:p>
        </w:tc>
        <w:tc>
          <w:tcPr>
            <w:tcW w:w="5528" w:type="dxa"/>
          </w:tcPr>
          <w:p w:rsidR="00A44DDE" w:rsidRPr="00625163" w:rsidRDefault="00A44DDE" w:rsidP="00042394">
            <w:pPr>
              <w:contextualSpacing/>
              <w:jc w:val="both"/>
            </w:pPr>
            <w:r w:rsidRPr="00884E08">
              <w:t>и. о. начальника 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lastRenderedPageBreak/>
              <w:t>21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contextualSpacing/>
              <w:jc w:val="both"/>
            </w:pPr>
            <w:r w:rsidRPr="00884E08">
              <w:t>Кондратенко</w:t>
            </w:r>
          </w:p>
          <w:p w:rsidR="00A44DDE" w:rsidRPr="00884E08" w:rsidRDefault="00A44DDE" w:rsidP="00042394">
            <w:pPr>
              <w:contextualSpacing/>
              <w:jc w:val="both"/>
            </w:pPr>
            <w:r w:rsidRPr="00884E08">
              <w:t>Ольга Александровна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contextualSpacing/>
              <w:jc w:val="both"/>
            </w:pPr>
            <w:r w:rsidRPr="00884E08">
              <w:t>начальник управления по правовым и экономическим вопросам Совета депутатов города Новосибирска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22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spacing w:after="40"/>
              <w:jc w:val="both"/>
            </w:pPr>
            <w:r w:rsidRPr="00884E08">
              <w:t>Константинова Ирина Игоревна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spacing w:after="40"/>
              <w:jc w:val="both"/>
            </w:pPr>
            <w:r w:rsidRPr="00884E08">
              <w:t>депутат Совета депутатов города Новосибирска</w:t>
            </w:r>
          </w:p>
        </w:tc>
      </w:tr>
      <w:tr w:rsidR="00A44DDE" w:rsidRPr="00884E08" w:rsidTr="002A2197">
        <w:tc>
          <w:tcPr>
            <w:tcW w:w="567" w:type="dxa"/>
          </w:tcPr>
          <w:p w:rsidR="00A44DDE" w:rsidRPr="00884E08" w:rsidRDefault="00A44DDE" w:rsidP="00A072DC">
            <w:pPr>
              <w:contextualSpacing/>
              <w:jc w:val="center"/>
            </w:pPr>
            <w:r w:rsidRPr="00884E08">
              <w:t>23</w:t>
            </w:r>
          </w:p>
        </w:tc>
        <w:tc>
          <w:tcPr>
            <w:tcW w:w="3828" w:type="dxa"/>
          </w:tcPr>
          <w:p w:rsidR="00A44DDE" w:rsidRPr="00884E08" w:rsidRDefault="00A44DDE" w:rsidP="00A072DC">
            <w:pPr>
              <w:contextualSpacing/>
              <w:jc w:val="both"/>
            </w:pPr>
            <w:proofErr w:type="spellStart"/>
            <w:r w:rsidRPr="00884E08">
              <w:t>Копырин</w:t>
            </w:r>
            <w:proofErr w:type="spellEnd"/>
            <w:r w:rsidRPr="00884E08">
              <w:t xml:space="preserve"> Сергей Анатольевич</w:t>
            </w:r>
          </w:p>
        </w:tc>
        <w:tc>
          <w:tcPr>
            <w:tcW w:w="5528" w:type="dxa"/>
          </w:tcPr>
          <w:p w:rsidR="00A44DDE" w:rsidRPr="00884E08" w:rsidRDefault="00A44DDE" w:rsidP="00A072DC">
            <w:pPr>
              <w:jc w:val="both"/>
              <w:rPr>
                <w:iCs/>
              </w:rPr>
            </w:pPr>
            <w:r w:rsidRPr="00884E08">
              <w:rPr>
                <w:iCs/>
              </w:rPr>
              <w:t>начальник департамента правовой и кадровой работы мэрии города Новосибирска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24</w:t>
            </w:r>
          </w:p>
        </w:tc>
        <w:tc>
          <w:tcPr>
            <w:tcW w:w="3828" w:type="dxa"/>
          </w:tcPr>
          <w:p w:rsidR="00A44DDE" w:rsidRPr="00884E08" w:rsidRDefault="00A44DDE" w:rsidP="00A072D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884E08">
              <w:t>Кравченко</w:t>
            </w:r>
          </w:p>
          <w:p w:rsidR="00A44DDE" w:rsidRPr="00884E08" w:rsidRDefault="00A44DDE" w:rsidP="00A072DC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884E08">
              <w:t>Ксения Константиновна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contextualSpacing/>
              <w:jc w:val="both"/>
            </w:pPr>
            <w:r w:rsidRPr="00884E08"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25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contextualSpacing/>
              <w:jc w:val="both"/>
            </w:pPr>
            <w:r w:rsidRPr="00884E08">
              <w:t>Леонова Виктория Викторовна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contextualSpacing/>
              <w:jc w:val="both"/>
            </w:pPr>
            <w:r w:rsidRPr="00884E08">
              <w:t>консультант сектора специалистов постоянных комиссий Совета депутатов города Новосибирска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26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</w:pPr>
            <w:r w:rsidRPr="00884E08">
              <w:t>Лукьянова Юлия Викторовна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contextualSpacing/>
              <w:jc w:val="both"/>
            </w:pPr>
            <w:r w:rsidRPr="00884E08">
              <w:t>начальник отдела по правовой работе с Советом депутатов города Новосибирска управления нормативно-правовой работы мэрии города Новосибирска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A072DC">
            <w:pPr>
              <w:contextualSpacing/>
              <w:jc w:val="center"/>
            </w:pPr>
            <w:r w:rsidRPr="00884E08">
              <w:t>27</w:t>
            </w:r>
          </w:p>
        </w:tc>
        <w:tc>
          <w:tcPr>
            <w:tcW w:w="3828" w:type="dxa"/>
          </w:tcPr>
          <w:p w:rsidR="00A44DDE" w:rsidRPr="00884E08" w:rsidRDefault="00A44DDE" w:rsidP="00A072DC">
            <w:pPr>
              <w:ind w:firstLine="34"/>
              <w:jc w:val="both"/>
            </w:pPr>
            <w:r w:rsidRPr="00884E08">
              <w:t>Любавский Андрей Валерьевич</w:t>
            </w:r>
          </w:p>
        </w:tc>
        <w:tc>
          <w:tcPr>
            <w:tcW w:w="5528" w:type="dxa"/>
          </w:tcPr>
          <w:p w:rsidR="00A44DDE" w:rsidRPr="00884E08" w:rsidRDefault="00A44DDE" w:rsidP="00A072DC">
            <w:pPr>
              <w:contextualSpacing/>
              <w:jc w:val="both"/>
            </w:pPr>
            <w:r w:rsidRPr="00884E08">
              <w:t>председатель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28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contextualSpacing/>
              <w:jc w:val="both"/>
            </w:pPr>
            <w:proofErr w:type="spellStart"/>
            <w:r w:rsidRPr="00884E08">
              <w:t>Люмин</w:t>
            </w:r>
            <w:proofErr w:type="spellEnd"/>
            <w:r w:rsidRPr="00884E08">
              <w:t xml:space="preserve"> Владислав Игоревич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contextualSpacing/>
              <w:jc w:val="both"/>
            </w:pPr>
            <w:r w:rsidRPr="00884E08">
              <w:t>заместитель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29</w:t>
            </w:r>
          </w:p>
        </w:tc>
        <w:tc>
          <w:tcPr>
            <w:tcW w:w="3828" w:type="dxa"/>
          </w:tcPr>
          <w:p w:rsidR="00A44DDE" w:rsidRPr="00884E08" w:rsidRDefault="00884E08" w:rsidP="00884E08">
            <w:pPr>
              <w:ind w:firstLine="34"/>
              <w:jc w:val="both"/>
            </w:pPr>
            <w:r>
              <w:t xml:space="preserve">Макарова </w:t>
            </w:r>
            <w:r w:rsidR="00A44DDE" w:rsidRPr="00884E08">
              <w:t>Юлия Анатольевна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spacing w:after="40"/>
              <w:jc w:val="both"/>
            </w:pPr>
            <w:r w:rsidRPr="00884E08">
              <w:t>представитель Союза «Торгово-промышленная палата Новосибирской области»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30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contextualSpacing/>
              <w:jc w:val="both"/>
            </w:pPr>
            <w:r w:rsidRPr="00884E08">
              <w:t>Макарухина Анна Николаевна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contextualSpacing/>
              <w:jc w:val="both"/>
            </w:pPr>
            <w:r w:rsidRPr="00884E08">
              <w:t>заместитель начальника департамента правовой и кадровой работы мэрии  города  Новосибирска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31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884E08">
              <w:t>Мицкевич Юлия Радмировна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spacing w:after="40" w:line="0" w:lineRule="atLeast"/>
              <w:jc w:val="both"/>
            </w:pPr>
            <w:r w:rsidRPr="00884E08"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32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884E08">
              <w:t>Никифоров</w:t>
            </w:r>
          </w:p>
          <w:p w:rsidR="00A44DDE" w:rsidRPr="00884E08" w:rsidRDefault="00A44DDE" w:rsidP="00042394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884E08">
              <w:t>Михаил Александрович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contextualSpacing/>
              <w:jc w:val="both"/>
            </w:pPr>
            <w:r w:rsidRPr="00884E08">
              <w:rPr>
                <w:iCs/>
              </w:rPr>
              <w:t>консультант управления по взаимодействию с политическими организациями и органами государственной власти министерства региональной политики Новосибирской области</w:t>
            </w:r>
          </w:p>
        </w:tc>
      </w:tr>
      <w:tr w:rsidR="00A44DDE" w:rsidRPr="00884E08" w:rsidTr="002A2197">
        <w:tc>
          <w:tcPr>
            <w:tcW w:w="567" w:type="dxa"/>
          </w:tcPr>
          <w:p w:rsidR="00A44DDE" w:rsidRPr="00884E08" w:rsidRDefault="00A44DDE" w:rsidP="00A072DC">
            <w:pPr>
              <w:contextualSpacing/>
              <w:jc w:val="center"/>
            </w:pPr>
            <w:r w:rsidRPr="00884E08">
              <w:t>33</w:t>
            </w:r>
          </w:p>
        </w:tc>
        <w:tc>
          <w:tcPr>
            <w:tcW w:w="3828" w:type="dxa"/>
          </w:tcPr>
          <w:p w:rsidR="00A44DDE" w:rsidRPr="00884E08" w:rsidRDefault="00A44DDE" w:rsidP="00A072DC">
            <w:pPr>
              <w:ind w:firstLine="34"/>
              <w:jc w:val="both"/>
            </w:pPr>
            <w:r w:rsidRPr="00884E08">
              <w:t>Полетаева Ирина Юрьевна</w:t>
            </w:r>
          </w:p>
        </w:tc>
        <w:tc>
          <w:tcPr>
            <w:tcW w:w="5528" w:type="dxa"/>
          </w:tcPr>
          <w:p w:rsidR="00A44DDE" w:rsidRPr="00884E08" w:rsidRDefault="00A44DDE" w:rsidP="00A072DC">
            <w:pPr>
              <w:ind w:firstLine="34"/>
              <w:jc w:val="both"/>
            </w:pPr>
            <w:r w:rsidRPr="00884E08">
              <w:t>заместитель  главы администрации Первомайского района города Новосибирска по экономике и доходам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34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contextualSpacing/>
              <w:jc w:val="both"/>
            </w:pPr>
            <w:r w:rsidRPr="00884E08">
              <w:t>Прохоров Евгений Вячеславович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contextualSpacing/>
              <w:jc w:val="both"/>
            </w:pPr>
            <w:r w:rsidRPr="00884E08">
              <w:t>депутат Совета депутатов города Новосибирск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A072DC">
            <w:pPr>
              <w:contextualSpacing/>
              <w:jc w:val="center"/>
            </w:pPr>
            <w:r w:rsidRPr="00884E08">
              <w:t>35</w:t>
            </w:r>
          </w:p>
        </w:tc>
        <w:tc>
          <w:tcPr>
            <w:tcW w:w="3828" w:type="dxa"/>
          </w:tcPr>
          <w:p w:rsidR="00A44DDE" w:rsidRPr="00884E08" w:rsidRDefault="00A44DDE" w:rsidP="00A072DC">
            <w:pPr>
              <w:ind w:firstLine="34"/>
              <w:jc w:val="both"/>
            </w:pPr>
            <w:r w:rsidRPr="00884E08">
              <w:t>Свириденко Николай Николаевич</w:t>
            </w:r>
          </w:p>
        </w:tc>
        <w:tc>
          <w:tcPr>
            <w:tcW w:w="5528" w:type="dxa"/>
          </w:tcPr>
          <w:p w:rsidR="00A44DDE" w:rsidRPr="00884E08" w:rsidRDefault="00A44DDE" w:rsidP="00A072DC">
            <w:pPr>
              <w:ind w:firstLine="34"/>
              <w:jc w:val="both"/>
            </w:pPr>
            <w:r w:rsidRPr="00884E08">
              <w:t xml:space="preserve">заместитель  главы администрации Центрального округа по Железнодорожному, </w:t>
            </w:r>
            <w:proofErr w:type="spellStart"/>
            <w:r w:rsidRPr="00884E08">
              <w:t>Заельцовскому</w:t>
            </w:r>
            <w:proofErr w:type="spellEnd"/>
            <w:r w:rsidRPr="00884E08">
              <w:t xml:space="preserve"> и Центральному районам города Новосибирска по экономике</w:t>
            </w:r>
          </w:p>
        </w:tc>
      </w:tr>
      <w:tr w:rsidR="00A44DDE" w:rsidRPr="00884E08" w:rsidTr="002A2197">
        <w:tc>
          <w:tcPr>
            <w:tcW w:w="567" w:type="dxa"/>
          </w:tcPr>
          <w:p w:rsidR="00A44DDE" w:rsidRPr="00884E08" w:rsidRDefault="00A44DDE" w:rsidP="00A072DC">
            <w:pPr>
              <w:contextualSpacing/>
              <w:jc w:val="center"/>
            </w:pPr>
            <w:r w:rsidRPr="00884E08">
              <w:t>36</w:t>
            </w:r>
          </w:p>
        </w:tc>
        <w:tc>
          <w:tcPr>
            <w:tcW w:w="3828" w:type="dxa"/>
          </w:tcPr>
          <w:p w:rsidR="00A44DDE" w:rsidRPr="00884E08" w:rsidRDefault="00A44DDE" w:rsidP="00A072DC">
            <w:pPr>
              <w:jc w:val="both"/>
            </w:pPr>
            <w:proofErr w:type="spellStart"/>
            <w:r w:rsidRPr="00884E08">
              <w:t>Сивак</w:t>
            </w:r>
            <w:proofErr w:type="spellEnd"/>
            <w:r w:rsidRPr="00884E08">
              <w:t xml:space="preserve"> Роман Андреевич</w:t>
            </w:r>
          </w:p>
        </w:tc>
        <w:tc>
          <w:tcPr>
            <w:tcW w:w="5528" w:type="dxa"/>
          </w:tcPr>
          <w:p w:rsidR="00A44DDE" w:rsidRPr="00884E08" w:rsidRDefault="00A44DDE" w:rsidP="00A072DC">
            <w:pPr>
              <w:jc w:val="both"/>
            </w:pPr>
            <w:r w:rsidRPr="00884E08">
              <w:t>прокурор города Новосибирска старший советник юстиции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37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contextualSpacing/>
              <w:jc w:val="both"/>
            </w:pPr>
            <w:r w:rsidRPr="00884E08">
              <w:t>Соколов Дмитрий Николаевич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contextualSpacing/>
              <w:jc w:val="both"/>
              <w:rPr>
                <w:iCs/>
              </w:rPr>
            </w:pPr>
            <w:r w:rsidRPr="00884E08">
              <w:rPr>
                <w:iCs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A44DDE" w:rsidRPr="00884E08" w:rsidTr="002A2197">
        <w:tc>
          <w:tcPr>
            <w:tcW w:w="567" w:type="dxa"/>
          </w:tcPr>
          <w:p w:rsidR="00A44DDE" w:rsidRPr="00884E08" w:rsidRDefault="00A44DDE" w:rsidP="00A072DC">
            <w:pPr>
              <w:contextualSpacing/>
              <w:jc w:val="center"/>
            </w:pPr>
            <w:r w:rsidRPr="00884E08">
              <w:t>38</w:t>
            </w:r>
          </w:p>
        </w:tc>
        <w:tc>
          <w:tcPr>
            <w:tcW w:w="3828" w:type="dxa"/>
          </w:tcPr>
          <w:p w:rsidR="00A44DDE" w:rsidRPr="00884E08" w:rsidRDefault="00A44DDE" w:rsidP="00A072DC">
            <w:pPr>
              <w:jc w:val="both"/>
            </w:pPr>
            <w:r w:rsidRPr="00884E08">
              <w:t>Столяров Михаил Николаевич</w:t>
            </w:r>
          </w:p>
        </w:tc>
        <w:tc>
          <w:tcPr>
            <w:tcW w:w="5528" w:type="dxa"/>
          </w:tcPr>
          <w:p w:rsidR="00A44DDE" w:rsidRPr="00884E08" w:rsidRDefault="00A44DDE" w:rsidP="00A072DC">
            <w:pPr>
              <w:spacing w:after="40"/>
              <w:jc w:val="both"/>
            </w:pPr>
            <w:r w:rsidRPr="00884E08">
              <w:t>начальник департамента информационной политики мэрии города Новосибирска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A072DC">
            <w:pPr>
              <w:contextualSpacing/>
              <w:jc w:val="center"/>
            </w:pPr>
            <w:r w:rsidRPr="00884E08">
              <w:t>39</w:t>
            </w:r>
          </w:p>
        </w:tc>
        <w:tc>
          <w:tcPr>
            <w:tcW w:w="3828" w:type="dxa"/>
          </w:tcPr>
          <w:p w:rsidR="00A44DDE" w:rsidRPr="00884E08" w:rsidRDefault="00A44DDE" w:rsidP="00A072DC">
            <w:pPr>
              <w:contextualSpacing/>
              <w:jc w:val="both"/>
              <w:rPr>
                <w:iCs/>
              </w:rPr>
            </w:pPr>
            <w:r w:rsidRPr="00884E08">
              <w:rPr>
                <w:iCs/>
              </w:rPr>
              <w:t>Стрекалов Василий Валентинович</w:t>
            </w:r>
          </w:p>
        </w:tc>
        <w:tc>
          <w:tcPr>
            <w:tcW w:w="5528" w:type="dxa"/>
          </w:tcPr>
          <w:p w:rsidR="00A44DDE" w:rsidRPr="00884E08" w:rsidRDefault="00A44DDE" w:rsidP="00A072DC">
            <w:pPr>
              <w:contextualSpacing/>
              <w:jc w:val="both"/>
              <w:rPr>
                <w:iCs/>
              </w:rPr>
            </w:pPr>
            <w:r w:rsidRPr="00884E08">
              <w:rPr>
                <w:iCs/>
              </w:rPr>
              <w:t>депутат Совета депутатов города Новосибирск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40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contextualSpacing/>
              <w:jc w:val="both"/>
            </w:pPr>
            <w:proofErr w:type="spellStart"/>
            <w:r w:rsidRPr="00884E08">
              <w:t>Тыртышный</w:t>
            </w:r>
            <w:proofErr w:type="spellEnd"/>
            <w:r w:rsidRPr="00884E08">
              <w:t xml:space="preserve"> Антон Григорьевич</w:t>
            </w:r>
          </w:p>
        </w:tc>
        <w:tc>
          <w:tcPr>
            <w:tcW w:w="5528" w:type="dxa"/>
          </w:tcPr>
          <w:p w:rsidR="00884E08" w:rsidRPr="00884E08" w:rsidRDefault="00A44DDE" w:rsidP="00042394">
            <w:pPr>
              <w:contextualSpacing/>
              <w:jc w:val="both"/>
            </w:pPr>
            <w:r w:rsidRPr="00884E08">
              <w:t>заместитель председателя Совета депутатов города Новосибирска</w:t>
            </w:r>
          </w:p>
        </w:tc>
      </w:tr>
      <w:tr w:rsidR="00A44DDE" w:rsidRPr="00884E08" w:rsidTr="002A2197">
        <w:tc>
          <w:tcPr>
            <w:tcW w:w="567" w:type="dxa"/>
          </w:tcPr>
          <w:p w:rsidR="00A44DDE" w:rsidRPr="00884E08" w:rsidRDefault="00A44DDE" w:rsidP="00A072DC">
            <w:pPr>
              <w:contextualSpacing/>
              <w:jc w:val="center"/>
            </w:pPr>
            <w:r w:rsidRPr="00884E08">
              <w:lastRenderedPageBreak/>
              <w:t>41</w:t>
            </w:r>
          </w:p>
        </w:tc>
        <w:tc>
          <w:tcPr>
            <w:tcW w:w="3828" w:type="dxa"/>
          </w:tcPr>
          <w:p w:rsidR="00A44DDE" w:rsidRPr="00884E08" w:rsidRDefault="00A44DDE" w:rsidP="00A072DC">
            <w:pPr>
              <w:contextualSpacing/>
              <w:jc w:val="both"/>
            </w:pPr>
            <w:r w:rsidRPr="00884E08">
              <w:t>Федотов Вячеслав Аркадьевич</w:t>
            </w:r>
          </w:p>
        </w:tc>
        <w:tc>
          <w:tcPr>
            <w:tcW w:w="5528" w:type="dxa"/>
          </w:tcPr>
          <w:p w:rsidR="00A44DDE" w:rsidRPr="00884E08" w:rsidRDefault="00A44DDE" w:rsidP="00A072DC">
            <w:pPr>
              <w:spacing w:after="40"/>
              <w:contextualSpacing/>
              <w:jc w:val="both"/>
            </w:pPr>
            <w:r w:rsidRPr="00884E08">
              <w:t>директор муниципального унитарного предприятия города Новосибирска «Сибирское гостеприимство»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42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884E08">
              <w:t>Холодкова</w:t>
            </w:r>
          </w:p>
          <w:p w:rsidR="00A44DDE" w:rsidRPr="00884E08" w:rsidRDefault="00A44DDE" w:rsidP="00042394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884E08">
              <w:t>Анастасия Анатольевна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contextualSpacing/>
              <w:jc w:val="both"/>
              <w:rPr>
                <w:iCs/>
              </w:rPr>
            </w:pPr>
            <w:r w:rsidRPr="00884E08"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A072DC">
            <w:pPr>
              <w:contextualSpacing/>
              <w:jc w:val="center"/>
            </w:pPr>
            <w:r w:rsidRPr="00884E08">
              <w:t>43</w:t>
            </w:r>
          </w:p>
        </w:tc>
        <w:tc>
          <w:tcPr>
            <w:tcW w:w="3828" w:type="dxa"/>
          </w:tcPr>
          <w:p w:rsidR="00A44DDE" w:rsidRPr="00884E08" w:rsidRDefault="00A44DDE" w:rsidP="00A072DC">
            <w:pPr>
              <w:jc w:val="both"/>
            </w:pPr>
            <w:proofErr w:type="spellStart"/>
            <w:r w:rsidRPr="00884E08">
              <w:t>Чагин</w:t>
            </w:r>
            <w:proofErr w:type="spellEnd"/>
            <w:r w:rsidRPr="00884E08">
              <w:t xml:space="preserve"> Яков Яковлевич</w:t>
            </w:r>
          </w:p>
        </w:tc>
        <w:tc>
          <w:tcPr>
            <w:tcW w:w="5528" w:type="dxa"/>
          </w:tcPr>
          <w:p w:rsidR="00A44DDE" w:rsidRPr="00884E08" w:rsidRDefault="00A44DDE" w:rsidP="00A072DC">
            <w:pPr>
              <w:jc w:val="both"/>
            </w:pPr>
            <w:r w:rsidRPr="00884E08">
              <w:t>заместитель главы администрации Октябрьского района города Новосибирска по экономике и доходам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A072DC">
            <w:pPr>
              <w:contextualSpacing/>
              <w:jc w:val="center"/>
            </w:pPr>
            <w:r w:rsidRPr="00884E08">
              <w:t>44</w:t>
            </w:r>
          </w:p>
        </w:tc>
        <w:tc>
          <w:tcPr>
            <w:tcW w:w="3828" w:type="dxa"/>
          </w:tcPr>
          <w:p w:rsidR="00A44DDE" w:rsidRPr="00884E08" w:rsidRDefault="00A44DDE" w:rsidP="00A072DC">
            <w:pPr>
              <w:jc w:val="both"/>
            </w:pPr>
            <w:proofErr w:type="spellStart"/>
            <w:r w:rsidRPr="00884E08">
              <w:t>Чагина</w:t>
            </w:r>
            <w:proofErr w:type="spellEnd"/>
            <w:r w:rsidRPr="00884E08">
              <w:t xml:space="preserve"> Наталья Николаевна</w:t>
            </w:r>
          </w:p>
        </w:tc>
        <w:tc>
          <w:tcPr>
            <w:tcW w:w="5528" w:type="dxa"/>
          </w:tcPr>
          <w:p w:rsidR="00A44DDE" w:rsidRPr="00884E08" w:rsidRDefault="00A44DDE" w:rsidP="00A072DC">
            <w:pPr>
              <w:spacing w:after="40"/>
              <w:jc w:val="both"/>
            </w:pPr>
            <w:r w:rsidRPr="00884E08">
              <w:t>начальник управления потребительского рынка мэрии города Новосибирска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A072DC">
            <w:pPr>
              <w:contextualSpacing/>
              <w:jc w:val="center"/>
            </w:pPr>
            <w:r w:rsidRPr="00884E08">
              <w:t>45</w:t>
            </w:r>
          </w:p>
        </w:tc>
        <w:tc>
          <w:tcPr>
            <w:tcW w:w="3828" w:type="dxa"/>
          </w:tcPr>
          <w:p w:rsidR="00A44DDE" w:rsidRPr="00884E08" w:rsidRDefault="00A44DDE" w:rsidP="00A072DC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4E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Чернышев Павел Андреевич</w:t>
            </w:r>
          </w:p>
        </w:tc>
        <w:tc>
          <w:tcPr>
            <w:tcW w:w="5528" w:type="dxa"/>
          </w:tcPr>
          <w:p w:rsidR="00A44DDE" w:rsidRPr="00884E08" w:rsidRDefault="00A44DDE" w:rsidP="00A072DC">
            <w:pPr>
              <w:jc w:val="both"/>
              <w:rPr>
                <w:iCs/>
              </w:rPr>
            </w:pPr>
            <w:r w:rsidRPr="00884E08">
              <w:t>депутат Совета депутатов города Новосибирска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A072DC">
            <w:pPr>
              <w:contextualSpacing/>
              <w:jc w:val="center"/>
            </w:pPr>
            <w:r w:rsidRPr="00884E08">
              <w:t>46</w:t>
            </w:r>
          </w:p>
        </w:tc>
        <w:tc>
          <w:tcPr>
            <w:tcW w:w="3828" w:type="dxa"/>
          </w:tcPr>
          <w:p w:rsidR="00A44DDE" w:rsidRPr="00884E08" w:rsidRDefault="00A44DDE" w:rsidP="00A072DC">
            <w:pPr>
              <w:ind w:firstLine="34"/>
              <w:jc w:val="both"/>
            </w:pPr>
            <w:r w:rsidRPr="00884E08">
              <w:t>Шалимова Екатерина Викторовна</w:t>
            </w:r>
          </w:p>
        </w:tc>
        <w:tc>
          <w:tcPr>
            <w:tcW w:w="5528" w:type="dxa"/>
          </w:tcPr>
          <w:p w:rsidR="00A44DDE" w:rsidRPr="00884E08" w:rsidRDefault="00A44DDE" w:rsidP="00A072DC">
            <w:pPr>
              <w:jc w:val="both"/>
              <w:rPr>
                <w:iCs/>
              </w:rPr>
            </w:pPr>
            <w:r w:rsidRPr="00884E08">
              <w:t>депутат Совета депутатов города Новосибирска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042394">
            <w:pPr>
              <w:contextualSpacing/>
              <w:jc w:val="center"/>
            </w:pPr>
            <w:r w:rsidRPr="00884E08">
              <w:t>47</w:t>
            </w:r>
          </w:p>
        </w:tc>
        <w:tc>
          <w:tcPr>
            <w:tcW w:w="3828" w:type="dxa"/>
          </w:tcPr>
          <w:p w:rsidR="00A44DDE" w:rsidRPr="00884E08" w:rsidRDefault="00A44DDE" w:rsidP="00042394">
            <w:pPr>
              <w:contextualSpacing/>
              <w:jc w:val="both"/>
              <w:rPr>
                <w:iCs/>
              </w:rPr>
            </w:pPr>
            <w:proofErr w:type="spellStart"/>
            <w:r w:rsidRPr="00884E08">
              <w:rPr>
                <w:iCs/>
              </w:rPr>
              <w:t>Шведкин</w:t>
            </w:r>
            <w:proofErr w:type="spellEnd"/>
            <w:r w:rsidRPr="00884E08">
              <w:rPr>
                <w:iCs/>
              </w:rPr>
              <w:t xml:space="preserve"> Михаил Валерьевич</w:t>
            </w:r>
          </w:p>
        </w:tc>
        <w:tc>
          <w:tcPr>
            <w:tcW w:w="5528" w:type="dxa"/>
          </w:tcPr>
          <w:p w:rsidR="00A44DDE" w:rsidRPr="00884E08" w:rsidRDefault="00A44DDE" w:rsidP="0004239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4E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884E08" w:rsidRPr="00884E08" w:rsidTr="002A2197">
        <w:tc>
          <w:tcPr>
            <w:tcW w:w="567" w:type="dxa"/>
          </w:tcPr>
          <w:p w:rsidR="00A44DDE" w:rsidRPr="00884E08" w:rsidRDefault="00A44DDE" w:rsidP="00A072DC">
            <w:pPr>
              <w:contextualSpacing/>
              <w:jc w:val="center"/>
            </w:pPr>
            <w:r w:rsidRPr="00884E08">
              <w:t>48</w:t>
            </w:r>
          </w:p>
        </w:tc>
        <w:tc>
          <w:tcPr>
            <w:tcW w:w="3828" w:type="dxa"/>
          </w:tcPr>
          <w:p w:rsidR="00A44DDE" w:rsidRPr="00884E08" w:rsidRDefault="00A44DDE" w:rsidP="00A072DC">
            <w:pPr>
              <w:contextualSpacing/>
              <w:jc w:val="both"/>
            </w:pPr>
            <w:r w:rsidRPr="00884E08">
              <w:t>Ястремская Анна Сергеевна</w:t>
            </w:r>
          </w:p>
          <w:p w:rsidR="00A44DDE" w:rsidRPr="00884E08" w:rsidRDefault="00A44DDE" w:rsidP="00A072DC"/>
        </w:tc>
        <w:tc>
          <w:tcPr>
            <w:tcW w:w="5528" w:type="dxa"/>
          </w:tcPr>
          <w:p w:rsidR="00A44DDE" w:rsidRPr="00884E08" w:rsidRDefault="00A44DDE" w:rsidP="00A072DC">
            <w:pPr>
              <w:jc w:val="both"/>
            </w:pPr>
            <w:r w:rsidRPr="00884E08">
              <w:rPr>
                <w:iCs/>
              </w:rPr>
              <w:t>консультант-юрист отдела по организационной работе и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9B4607" w:rsidRPr="00884E08" w:rsidTr="002A2197">
        <w:tc>
          <w:tcPr>
            <w:tcW w:w="567" w:type="dxa"/>
          </w:tcPr>
          <w:p w:rsidR="009B4607" w:rsidRPr="00884E08" w:rsidRDefault="009B4607" w:rsidP="00A072DC">
            <w:pPr>
              <w:contextualSpacing/>
              <w:jc w:val="center"/>
            </w:pPr>
            <w:r w:rsidRPr="00884E08">
              <w:t>49</w:t>
            </w:r>
          </w:p>
        </w:tc>
        <w:tc>
          <w:tcPr>
            <w:tcW w:w="3828" w:type="dxa"/>
          </w:tcPr>
          <w:p w:rsidR="009B4607" w:rsidRPr="00884E08" w:rsidRDefault="009B4607" w:rsidP="00A072DC">
            <w:pPr>
              <w:contextualSpacing/>
              <w:jc w:val="both"/>
            </w:pPr>
          </w:p>
        </w:tc>
        <w:tc>
          <w:tcPr>
            <w:tcW w:w="5528" w:type="dxa"/>
          </w:tcPr>
          <w:p w:rsidR="009B4607" w:rsidRPr="00884E08" w:rsidRDefault="009B4607" w:rsidP="00A072DC">
            <w:pPr>
              <w:jc w:val="both"/>
              <w:rPr>
                <w:iCs/>
              </w:rPr>
            </w:pPr>
            <w:r w:rsidRPr="00884E08">
              <w:rPr>
                <w:iCs/>
              </w:rPr>
              <w:t>представители СМИ</w:t>
            </w:r>
          </w:p>
        </w:tc>
      </w:tr>
    </w:tbl>
    <w:p w:rsidR="008D13A5" w:rsidRPr="0030684A" w:rsidRDefault="008D13A5" w:rsidP="00EA0373"/>
    <w:p w:rsidR="00720A21" w:rsidRDefault="00720A21" w:rsidP="00C87ECB"/>
    <w:sectPr w:rsidR="00720A21" w:rsidSect="009F2E37">
      <w:footerReference w:type="even" r:id="rId10"/>
      <w:footerReference w:type="default" r:id="rId11"/>
      <w:pgSz w:w="11906" w:h="16838"/>
      <w:pgMar w:top="851" w:right="567" w:bottom="851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4AC" w:rsidRDefault="008B14AC">
      <w:r>
        <w:separator/>
      </w:r>
    </w:p>
  </w:endnote>
  <w:endnote w:type="continuationSeparator" w:id="0">
    <w:p w:rsidR="008B14AC" w:rsidRDefault="008B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AC" w:rsidRDefault="008B14AC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B14AC" w:rsidRDefault="008B14AC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AC" w:rsidRDefault="008B14AC" w:rsidP="00E61073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AC" w:rsidRDefault="008B14AC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B14AC" w:rsidRDefault="008B14AC" w:rsidP="00E61073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AC" w:rsidRDefault="008B14AC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4AC" w:rsidRDefault="008B14AC">
      <w:r>
        <w:separator/>
      </w:r>
    </w:p>
  </w:footnote>
  <w:footnote w:type="continuationSeparator" w:id="0">
    <w:p w:rsidR="008B14AC" w:rsidRDefault="008B14AC">
      <w:r>
        <w:continuationSeparator/>
      </w:r>
    </w:p>
  </w:footnote>
  <w:footnote w:id="1">
    <w:p w:rsidR="008B14AC" w:rsidRDefault="008B14AC" w:rsidP="00DA762F">
      <w:pPr>
        <w:pStyle w:val="af8"/>
      </w:pPr>
      <w:r>
        <w:rPr>
          <w:rStyle w:val="af7"/>
        </w:rPr>
        <w:footnoteRef/>
      </w:r>
      <w:r>
        <w:t xml:space="preserve"> </w:t>
      </w:r>
      <w:r>
        <w:rPr>
          <w:sz w:val="28"/>
        </w:rPr>
        <w:t xml:space="preserve">- </w:t>
      </w:r>
      <w:r>
        <w:rPr>
          <w:sz w:val="24"/>
          <w:szCs w:val="24"/>
        </w:rPr>
        <w:t>признан Минюстом России иностранным агентом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45"/>
    <w:multiLevelType w:val="hybridMultilevel"/>
    <w:tmpl w:val="1304C5D0"/>
    <w:lvl w:ilvl="0" w:tplc="BA20D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856E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F9F0B7F"/>
    <w:multiLevelType w:val="hybridMultilevel"/>
    <w:tmpl w:val="0CD46230"/>
    <w:lvl w:ilvl="0" w:tplc="414A1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FD026E"/>
    <w:multiLevelType w:val="hybridMultilevel"/>
    <w:tmpl w:val="863E9996"/>
    <w:lvl w:ilvl="0" w:tplc="6478D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A8392F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7C239FF"/>
    <w:multiLevelType w:val="hybridMultilevel"/>
    <w:tmpl w:val="0D304B34"/>
    <w:lvl w:ilvl="0" w:tplc="B9BCE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647042"/>
    <w:multiLevelType w:val="hybridMultilevel"/>
    <w:tmpl w:val="A302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E140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8601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5EF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D50"/>
    <w:rsid w:val="000056E4"/>
    <w:rsid w:val="00005AEF"/>
    <w:rsid w:val="00005B01"/>
    <w:rsid w:val="00005DA4"/>
    <w:rsid w:val="00006AC9"/>
    <w:rsid w:val="00006D47"/>
    <w:rsid w:val="000072EC"/>
    <w:rsid w:val="0000778E"/>
    <w:rsid w:val="00010195"/>
    <w:rsid w:val="0001039B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98A"/>
    <w:rsid w:val="00013D7B"/>
    <w:rsid w:val="00014920"/>
    <w:rsid w:val="00014960"/>
    <w:rsid w:val="00014EC6"/>
    <w:rsid w:val="000157C2"/>
    <w:rsid w:val="00015A09"/>
    <w:rsid w:val="00015B29"/>
    <w:rsid w:val="0001644A"/>
    <w:rsid w:val="000167F8"/>
    <w:rsid w:val="00017819"/>
    <w:rsid w:val="00020454"/>
    <w:rsid w:val="00020BEF"/>
    <w:rsid w:val="00020D23"/>
    <w:rsid w:val="00020E27"/>
    <w:rsid w:val="000215A4"/>
    <w:rsid w:val="000218F3"/>
    <w:rsid w:val="0002244A"/>
    <w:rsid w:val="00022517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6F4"/>
    <w:rsid w:val="00025A0F"/>
    <w:rsid w:val="000264B9"/>
    <w:rsid w:val="00026541"/>
    <w:rsid w:val="0002670A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3F83"/>
    <w:rsid w:val="00034083"/>
    <w:rsid w:val="000344E7"/>
    <w:rsid w:val="000348B9"/>
    <w:rsid w:val="00034960"/>
    <w:rsid w:val="00034A9F"/>
    <w:rsid w:val="00035182"/>
    <w:rsid w:val="000356C7"/>
    <w:rsid w:val="00035788"/>
    <w:rsid w:val="00036759"/>
    <w:rsid w:val="00036B3C"/>
    <w:rsid w:val="00036C26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0FDE"/>
    <w:rsid w:val="000415BA"/>
    <w:rsid w:val="000418EF"/>
    <w:rsid w:val="000419E8"/>
    <w:rsid w:val="00041D56"/>
    <w:rsid w:val="000420B8"/>
    <w:rsid w:val="000421D3"/>
    <w:rsid w:val="00042394"/>
    <w:rsid w:val="00042A9F"/>
    <w:rsid w:val="00042B5A"/>
    <w:rsid w:val="00042D8B"/>
    <w:rsid w:val="00042DA1"/>
    <w:rsid w:val="00042FC2"/>
    <w:rsid w:val="00043149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EF3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74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16C"/>
    <w:rsid w:val="0005449A"/>
    <w:rsid w:val="00054820"/>
    <w:rsid w:val="00054DE4"/>
    <w:rsid w:val="000550FF"/>
    <w:rsid w:val="0005538B"/>
    <w:rsid w:val="000563C3"/>
    <w:rsid w:val="0005658E"/>
    <w:rsid w:val="00056A3E"/>
    <w:rsid w:val="00056A47"/>
    <w:rsid w:val="00056CDE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858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F2"/>
    <w:rsid w:val="00073497"/>
    <w:rsid w:val="00073565"/>
    <w:rsid w:val="00073656"/>
    <w:rsid w:val="000738D8"/>
    <w:rsid w:val="0007398B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77FB7"/>
    <w:rsid w:val="00080213"/>
    <w:rsid w:val="00080392"/>
    <w:rsid w:val="0008039F"/>
    <w:rsid w:val="00080445"/>
    <w:rsid w:val="0008061C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4A3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5F7C"/>
    <w:rsid w:val="0009641F"/>
    <w:rsid w:val="00096469"/>
    <w:rsid w:val="00096850"/>
    <w:rsid w:val="00096E3F"/>
    <w:rsid w:val="00096E57"/>
    <w:rsid w:val="00096EFA"/>
    <w:rsid w:val="000971A9"/>
    <w:rsid w:val="000975F0"/>
    <w:rsid w:val="00097631"/>
    <w:rsid w:val="000976B5"/>
    <w:rsid w:val="000976D8"/>
    <w:rsid w:val="00097911"/>
    <w:rsid w:val="00097CF4"/>
    <w:rsid w:val="00097DFE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2C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881"/>
    <w:rsid w:val="000A797B"/>
    <w:rsid w:val="000A7ABD"/>
    <w:rsid w:val="000A7BF9"/>
    <w:rsid w:val="000A7C8C"/>
    <w:rsid w:val="000B02B6"/>
    <w:rsid w:val="000B0381"/>
    <w:rsid w:val="000B057F"/>
    <w:rsid w:val="000B066A"/>
    <w:rsid w:val="000B0A28"/>
    <w:rsid w:val="000B0A60"/>
    <w:rsid w:val="000B0CBB"/>
    <w:rsid w:val="000B1095"/>
    <w:rsid w:val="000B13B4"/>
    <w:rsid w:val="000B22F9"/>
    <w:rsid w:val="000B24B7"/>
    <w:rsid w:val="000B2AA3"/>
    <w:rsid w:val="000B2B39"/>
    <w:rsid w:val="000B2CA7"/>
    <w:rsid w:val="000B2CFD"/>
    <w:rsid w:val="000B2E92"/>
    <w:rsid w:val="000B2EA8"/>
    <w:rsid w:val="000B3098"/>
    <w:rsid w:val="000B3117"/>
    <w:rsid w:val="000B3249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4C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3DBB"/>
    <w:rsid w:val="000C43F7"/>
    <w:rsid w:val="000C45EE"/>
    <w:rsid w:val="000C46DA"/>
    <w:rsid w:val="000C4A13"/>
    <w:rsid w:val="000C4AC7"/>
    <w:rsid w:val="000C4DE7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446"/>
    <w:rsid w:val="000C7551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216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4EC"/>
    <w:rsid w:val="000E3527"/>
    <w:rsid w:val="000E370F"/>
    <w:rsid w:val="000E3A50"/>
    <w:rsid w:val="000E3C8D"/>
    <w:rsid w:val="000E3D77"/>
    <w:rsid w:val="000E41C3"/>
    <w:rsid w:val="000E45E2"/>
    <w:rsid w:val="000E4BFB"/>
    <w:rsid w:val="000E5530"/>
    <w:rsid w:val="000E5630"/>
    <w:rsid w:val="000E62F7"/>
    <w:rsid w:val="000E63EC"/>
    <w:rsid w:val="000E6AB1"/>
    <w:rsid w:val="000E6B15"/>
    <w:rsid w:val="000E72CE"/>
    <w:rsid w:val="000E7991"/>
    <w:rsid w:val="000E79CD"/>
    <w:rsid w:val="000E7F3D"/>
    <w:rsid w:val="000F048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FB2"/>
    <w:rsid w:val="000F5072"/>
    <w:rsid w:val="000F53AA"/>
    <w:rsid w:val="000F558D"/>
    <w:rsid w:val="000F573C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726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81A"/>
    <w:rsid w:val="00105A36"/>
    <w:rsid w:val="00105E41"/>
    <w:rsid w:val="00106257"/>
    <w:rsid w:val="001062DB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3FD"/>
    <w:rsid w:val="00112DE9"/>
    <w:rsid w:val="00112E1F"/>
    <w:rsid w:val="0011331D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7A5"/>
    <w:rsid w:val="00126AFD"/>
    <w:rsid w:val="00127408"/>
    <w:rsid w:val="00127535"/>
    <w:rsid w:val="0012785A"/>
    <w:rsid w:val="00127AB8"/>
    <w:rsid w:val="00127D08"/>
    <w:rsid w:val="00127E29"/>
    <w:rsid w:val="00127E99"/>
    <w:rsid w:val="00127F24"/>
    <w:rsid w:val="001304E5"/>
    <w:rsid w:val="001318AA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79F"/>
    <w:rsid w:val="00142A14"/>
    <w:rsid w:val="001431B6"/>
    <w:rsid w:val="0014331B"/>
    <w:rsid w:val="00143423"/>
    <w:rsid w:val="001435B6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9A2"/>
    <w:rsid w:val="00146B09"/>
    <w:rsid w:val="00146F98"/>
    <w:rsid w:val="00146FB8"/>
    <w:rsid w:val="001474A7"/>
    <w:rsid w:val="00147A0B"/>
    <w:rsid w:val="00147EBD"/>
    <w:rsid w:val="0015054E"/>
    <w:rsid w:val="00150C54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A1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312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F0B"/>
    <w:rsid w:val="00162094"/>
    <w:rsid w:val="00162446"/>
    <w:rsid w:val="001624D5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4F96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2E19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4F5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2E0"/>
    <w:rsid w:val="0018334C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325"/>
    <w:rsid w:val="001857A8"/>
    <w:rsid w:val="00185F40"/>
    <w:rsid w:val="00186140"/>
    <w:rsid w:val="00186748"/>
    <w:rsid w:val="00186AA1"/>
    <w:rsid w:val="00186C5B"/>
    <w:rsid w:val="00186E95"/>
    <w:rsid w:val="0018729B"/>
    <w:rsid w:val="001878FD"/>
    <w:rsid w:val="00187A04"/>
    <w:rsid w:val="00187C55"/>
    <w:rsid w:val="001905A4"/>
    <w:rsid w:val="00190659"/>
    <w:rsid w:val="00190A26"/>
    <w:rsid w:val="00190D75"/>
    <w:rsid w:val="00191469"/>
    <w:rsid w:val="001917C9"/>
    <w:rsid w:val="0019182D"/>
    <w:rsid w:val="001918FC"/>
    <w:rsid w:val="001920E0"/>
    <w:rsid w:val="001925D8"/>
    <w:rsid w:val="00192955"/>
    <w:rsid w:val="00192A55"/>
    <w:rsid w:val="0019304D"/>
    <w:rsid w:val="001935C0"/>
    <w:rsid w:val="00194511"/>
    <w:rsid w:val="00194812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447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97F82"/>
    <w:rsid w:val="001A0060"/>
    <w:rsid w:val="001A0282"/>
    <w:rsid w:val="001A0C3F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44F"/>
    <w:rsid w:val="001A348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8B2"/>
    <w:rsid w:val="001B6B25"/>
    <w:rsid w:val="001B6B8C"/>
    <w:rsid w:val="001B6D67"/>
    <w:rsid w:val="001B6DE2"/>
    <w:rsid w:val="001B6FFA"/>
    <w:rsid w:val="001B701E"/>
    <w:rsid w:val="001B715A"/>
    <w:rsid w:val="001B7488"/>
    <w:rsid w:val="001B7915"/>
    <w:rsid w:val="001B7B8F"/>
    <w:rsid w:val="001C0763"/>
    <w:rsid w:val="001C0A1C"/>
    <w:rsid w:val="001C0EA4"/>
    <w:rsid w:val="001C0FD8"/>
    <w:rsid w:val="001C108D"/>
    <w:rsid w:val="001C161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6FC"/>
    <w:rsid w:val="001C3B7C"/>
    <w:rsid w:val="001C41EF"/>
    <w:rsid w:val="001C4225"/>
    <w:rsid w:val="001C4336"/>
    <w:rsid w:val="001C441F"/>
    <w:rsid w:val="001C459C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784"/>
    <w:rsid w:val="001D0D42"/>
    <w:rsid w:val="001D0FA1"/>
    <w:rsid w:val="001D1B38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544B"/>
    <w:rsid w:val="001D5687"/>
    <w:rsid w:val="001D587E"/>
    <w:rsid w:val="001D5AE8"/>
    <w:rsid w:val="001D61E6"/>
    <w:rsid w:val="001D6278"/>
    <w:rsid w:val="001D62FA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2A48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E7605"/>
    <w:rsid w:val="001F0127"/>
    <w:rsid w:val="001F071E"/>
    <w:rsid w:val="001F078F"/>
    <w:rsid w:val="001F0F30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34E"/>
    <w:rsid w:val="001F76C8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3A5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2001D"/>
    <w:rsid w:val="0022027A"/>
    <w:rsid w:val="002206E3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893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1D15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AAD"/>
    <w:rsid w:val="00235D14"/>
    <w:rsid w:val="0023643F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898"/>
    <w:rsid w:val="00244CFD"/>
    <w:rsid w:val="002451C9"/>
    <w:rsid w:val="002455AA"/>
    <w:rsid w:val="00245679"/>
    <w:rsid w:val="002459F4"/>
    <w:rsid w:val="00245D07"/>
    <w:rsid w:val="00245DB2"/>
    <w:rsid w:val="00245EB3"/>
    <w:rsid w:val="002462C3"/>
    <w:rsid w:val="00246703"/>
    <w:rsid w:val="0024689F"/>
    <w:rsid w:val="00246CB0"/>
    <w:rsid w:val="00246D60"/>
    <w:rsid w:val="002473EF"/>
    <w:rsid w:val="0024788F"/>
    <w:rsid w:val="00247AD1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2E0"/>
    <w:rsid w:val="0025155F"/>
    <w:rsid w:val="00251E6C"/>
    <w:rsid w:val="002521B2"/>
    <w:rsid w:val="002525E9"/>
    <w:rsid w:val="00252C8C"/>
    <w:rsid w:val="00252EEB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57EB9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68F"/>
    <w:rsid w:val="002627B3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F6"/>
    <w:rsid w:val="002672B7"/>
    <w:rsid w:val="0026763D"/>
    <w:rsid w:val="00267779"/>
    <w:rsid w:val="002678BD"/>
    <w:rsid w:val="002679D4"/>
    <w:rsid w:val="00267C27"/>
    <w:rsid w:val="00267C81"/>
    <w:rsid w:val="00267E72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6DAC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044"/>
    <w:rsid w:val="00280138"/>
    <w:rsid w:val="00280468"/>
    <w:rsid w:val="002808B5"/>
    <w:rsid w:val="00280C4B"/>
    <w:rsid w:val="00281120"/>
    <w:rsid w:val="00281AFA"/>
    <w:rsid w:val="00281CD0"/>
    <w:rsid w:val="00281E10"/>
    <w:rsid w:val="00282666"/>
    <w:rsid w:val="00282694"/>
    <w:rsid w:val="00282711"/>
    <w:rsid w:val="0028283F"/>
    <w:rsid w:val="00282DE5"/>
    <w:rsid w:val="00282EED"/>
    <w:rsid w:val="00282F5B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636E"/>
    <w:rsid w:val="0028705D"/>
    <w:rsid w:val="0028775B"/>
    <w:rsid w:val="0028796D"/>
    <w:rsid w:val="00290907"/>
    <w:rsid w:val="00290CE5"/>
    <w:rsid w:val="00290EE8"/>
    <w:rsid w:val="002913DC"/>
    <w:rsid w:val="00291729"/>
    <w:rsid w:val="002918C7"/>
    <w:rsid w:val="00291A6E"/>
    <w:rsid w:val="00291E9F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EF5"/>
    <w:rsid w:val="002A1F84"/>
    <w:rsid w:val="002A20F7"/>
    <w:rsid w:val="002A219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78B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02A"/>
    <w:rsid w:val="002B240C"/>
    <w:rsid w:val="002B289D"/>
    <w:rsid w:val="002B28D8"/>
    <w:rsid w:val="002B2C0F"/>
    <w:rsid w:val="002B3BB0"/>
    <w:rsid w:val="002B3CB2"/>
    <w:rsid w:val="002B4013"/>
    <w:rsid w:val="002B4124"/>
    <w:rsid w:val="002B422E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78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661"/>
    <w:rsid w:val="002C673A"/>
    <w:rsid w:val="002C69ED"/>
    <w:rsid w:val="002C6D9D"/>
    <w:rsid w:val="002C6E63"/>
    <w:rsid w:val="002C732F"/>
    <w:rsid w:val="002C76B8"/>
    <w:rsid w:val="002C7953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2FC"/>
    <w:rsid w:val="002D2849"/>
    <w:rsid w:val="002D302A"/>
    <w:rsid w:val="002D3082"/>
    <w:rsid w:val="002D32F6"/>
    <w:rsid w:val="002D3608"/>
    <w:rsid w:val="002D371D"/>
    <w:rsid w:val="002D3916"/>
    <w:rsid w:val="002D3919"/>
    <w:rsid w:val="002D3A58"/>
    <w:rsid w:val="002D3DA0"/>
    <w:rsid w:val="002D4443"/>
    <w:rsid w:val="002D4AE5"/>
    <w:rsid w:val="002D4DBF"/>
    <w:rsid w:val="002D51B0"/>
    <w:rsid w:val="002D5CD4"/>
    <w:rsid w:val="002D5DBF"/>
    <w:rsid w:val="002D5EB0"/>
    <w:rsid w:val="002D66A8"/>
    <w:rsid w:val="002D6A90"/>
    <w:rsid w:val="002D6F0E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15A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5C8"/>
    <w:rsid w:val="002F1ADC"/>
    <w:rsid w:val="002F1B2C"/>
    <w:rsid w:val="002F28B8"/>
    <w:rsid w:val="002F28E1"/>
    <w:rsid w:val="002F2C13"/>
    <w:rsid w:val="002F2CD5"/>
    <w:rsid w:val="002F303C"/>
    <w:rsid w:val="002F370D"/>
    <w:rsid w:val="002F3D7E"/>
    <w:rsid w:val="002F3FF6"/>
    <w:rsid w:val="002F426F"/>
    <w:rsid w:val="002F4544"/>
    <w:rsid w:val="002F4574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3D"/>
    <w:rsid w:val="003004ED"/>
    <w:rsid w:val="00300A83"/>
    <w:rsid w:val="00300A91"/>
    <w:rsid w:val="003012F9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6C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1BB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6DD5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DA3"/>
    <w:rsid w:val="00320E75"/>
    <w:rsid w:val="00320ED7"/>
    <w:rsid w:val="003210F9"/>
    <w:rsid w:val="0032110D"/>
    <w:rsid w:val="00321886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2F93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61"/>
    <w:rsid w:val="00336683"/>
    <w:rsid w:val="00336DE9"/>
    <w:rsid w:val="00336E86"/>
    <w:rsid w:val="00337057"/>
    <w:rsid w:val="00337344"/>
    <w:rsid w:val="003375B2"/>
    <w:rsid w:val="003377A4"/>
    <w:rsid w:val="00337B92"/>
    <w:rsid w:val="00340323"/>
    <w:rsid w:val="003403FA"/>
    <w:rsid w:val="003404B9"/>
    <w:rsid w:val="00340D81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26B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69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982"/>
    <w:rsid w:val="00353B74"/>
    <w:rsid w:val="00353B87"/>
    <w:rsid w:val="00353BB0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E7"/>
    <w:rsid w:val="003622D7"/>
    <w:rsid w:val="0036265E"/>
    <w:rsid w:val="003630C3"/>
    <w:rsid w:val="00363247"/>
    <w:rsid w:val="00363505"/>
    <w:rsid w:val="00363A8D"/>
    <w:rsid w:val="00363CF7"/>
    <w:rsid w:val="003641B1"/>
    <w:rsid w:val="003642B3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3CF"/>
    <w:rsid w:val="0037060D"/>
    <w:rsid w:val="00370AA2"/>
    <w:rsid w:val="00370AC6"/>
    <w:rsid w:val="00370BC9"/>
    <w:rsid w:val="00370FD1"/>
    <w:rsid w:val="003712A0"/>
    <w:rsid w:val="00372465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3CA"/>
    <w:rsid w:val="00377407"/>
    <w:rsid w:val="0037749A"/>
    <w:rsid w:val="003774C0"/>
    <w:rsid w:val="00377978"/>
    <w:rsid w:val="00377E48"/>
    <w:rsid w:val="00377F34"/>
    <w:rsid w:val="003806E2"/>
    <w:rsid w:val="00380DA4"/>
    <w:rsid w:val="00380ECC"/>
    <w:rsid w:val="003815D4"/>
    <w:rsid w:val="00382D31"/>
    <w:rsid w:val="003834BD"/>
    <w:rsid w:val="00383A54"/>
    <w:rsid w:val="00383BD0"/>
    <w:rsid w:val="00384126"/>
    <w:rsid w:val="003845B9"/>
    <w:rsid w:val="003847A6"/>
    <w:rsid w:val="00384FB0"/>
    <w:rsid w:val="00385D3A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6DE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3DB"/>
    <w:rsid w:val="003A267D"/>
    <w:rsid w:val="003A26AB"/>
    <w:rsid w:val="003A32CC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31B"/>
    <w:rsid w:val="003B683A"/>
    <w:rsid w:val="003B6AC6"/>
    <w:rsid w:val="003B789D"/>
    <w:rsid w:val="003B79FF"/>
    <w:rsid w:val="003B7D0C"/>
    <w:rsid w:val="003B7D3A"/>
    <w:rsid w:val="003B7D67"/>
    <w:rsid w:val="003B7FC1"/>
    <w:rsid w:val="003C0003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290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2BA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4B0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0D40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DCC"/>
    <w:rsid w:val="003E5FF9"/>
    <w:rsid w:val="003E606A"/>
    <w:rsid w:val="003E65B3"/>
    <w:rsid w:val="003E67C5"/>
    <w:rsid w:val="003E6906"/>
    <w:rsid w:val="003E6C26"/>
    <w:rsid w:val="003E6D1F"/>
    <w:rsid w:val="003E6E37"/>
    <w:rsid w:val="003E6F9D"/>
    <w:rsid w:val="003E7215"/>
    <w:rsid w:val="003E775C"/>
    <w:rsid w:val="003E7A0D"/>
    <w:rsid w:val="003E7AFF"/>
    <w:rsid w:val="003F01EC"/>
    <w:rsid w:val="003F058D"/>
    <w:rsid w:val="003F06F6"/>
    <w:rsid w:val="003F095A"/>
    <w:rsid w:val="003F0983"/>
    <w:rsid w:val="003F0D84"/>
    <w:rsid w:val="003F0E30"/>
    <w:rsid w:val="003F10AF"/>
    <w:rsid w:val="003F14F3"/>
    <w:rsid w:val="003F1681"/>
    <w:rsid w:val="003F1A29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5CA"/>
    <w:rsid w:val="003F373D"/>
    <w:rsid w:val="003F3D3A"/>
    <w:rsid w:val="003F44A1"/>
    <w:rsid w:val="003F4B34"/>
    <w:rsid w:val="003F4FD6"/>
    <w:rsid w:val="003F533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2B3"/>
    <w:rsid w:val="00401634"/>
    <w:rsid w:val="00401799"/>
    <w:rsid w:val="00401BB1"/>
    <w:rsid w:val="00401F04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0E7"/>
    <w:rsid w:val="0040729E"/>
    <w:rsid w:val="004073BC"/>
    <w:rsid w:val="00407402"/>
    <w:rsid w:val="00407523"/>
    <w:rsid w:val="00407A7D"/>
    <w:rsid w:val="00407B98"/>
    <w:rsid w:val="00407BF2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8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3EB"/>
    <w:rsid w:val="0041546A"/>
    <w:rsid w:val="00415585"/>
    <w:rsid w:val="004157F0"/>
    <w:rsid w:val="00415AE7"/>
    <w:rsid w:val="00415C8D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1DC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6BDB"/>
    <w:rsid w:val="0042764B"/>
    <w:rsid w:val="00427720"/>
    <w:rsid w:val="0042773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A7D"/>
    <w:rsid w:val="00450D50"/>
    <w:rsid w:val="00450DEA"/>
    <w:rsid w:val="00451333"/>
    <w:rsid w:val="00451372"/>
    <w:rsid w:val="00451494"/>
    <w:rsid w:val="004515DF"/>
    <w:rsid w:val="004516F3"/>
    <w:rsid w:val="00451862"/>
    <w:rsid w:val="0045257D"/>
    <w:rsid w:val="00452D45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0DA"/>
    <w:rsid w:val="00457962"/>
    <w:rsid w:val="00457AB9"/>
    <w:rsid w:val="00457D4A"/>
    <w:rsid w:val="00457E24"/>
    <w:rsid w:val="0046041F"/>
    <w:rsid w:val="004608D3"/>
    <w:rsid w:val="00460A99"/>
    <w:rsid w:val="00460BCA"/>
    <w:rsid w:val="00461073"/>
    <w:rsid w:val="00461EF4"/>
    <w:rsid w:val="00461FF7"/>
    <w:rsid w:val="004622A8"/>
    <w:rsid w:val="004624EA"/>
    <w:rsid w:val="0046258B"/>
    <w:rsid w:val="00463024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2670"/>
    <w:rsid w:val="0047268E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A75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7F7"/>
    <w:rsid w:val="004839BC"/>
    <w:rsid w:val="004839F8"/>
    <w:rsid w:val="00483FAF"/>
    <w:rsid w:val="00484375"/>
    <w:rsid w:val="00484DF9"/>
    <w:rsid w:val="00485329"/>
    <w:rsid w:val="00485622"/>
    <w:rsid w:val="00485688"/>
    <w:rsid w:val="00485932"/>
    <w:rsid w:val="00485A65"/>
    <w:rsid w:val="004864BA"/>
    <w:rsid w:val="00486C25"/>
    <w:rsid w:val="00486F9E"/>
    <w:rsid w:val="00487232"/>
    <w:rsid w:val="004872C0"/>
    <w:rsid w:val="004877EE"/>
    <w:rsid w:val="00487A97"/>
    <w:rsid w:val="0049005C"/>
    <w:rsid w:val="00490233"/>
    <w:rsid w:val="00490B93"/>
    <w:rsid w:val="00490D5F"/>
    <w:rsid w:val="00490E8A"/>
    <w:rsid w:val="00491140"/>
    <w:rsid w:val="00491402"/>
    <w:rsid w:val="0049189F"/>
    <w:rsid w:val="004926E3"/>
    <w:rsid w:val="004926F0"/>
    <w:rsid w:val="00492806"/>
    <w:rsid w:val="00492823"/>
    <w:rsid w:val="00492A67"/>
    <w:rsid w:val="00492B08"/>
    <w:rsid w:val="00492BD6"/>
    <w:rsid w:val="00492FC6"/>
    <w:rsid w:val="004939D7"/>
    <w:rsid w:val="00493AD6"/>
    <w:rsid w:val="00493EDC"/>
    <w:rsid w:val="004943A0"/>
    <w:rsid w:val="00494FA1"/>
    <w:rsid w:val="00494FF1"/>
    <w:rsid w:val="00495269"/>
    <w:rsid w:val="00495B67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799"/>
    <w:rsid w:val="004A193B"/>
    <w:rsid w:val="004A1CD7"/>
    <w:rsid w:val="004A1CFF"/>
    <w:rsid w:val="004A1D9C"/>
    <w:rsid w:val="004A1ECB"/>
    <w:rsid w:val="004A2337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533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352"/>
    <w:rsid w:val="004B4479"/>
    <w:rsid w:val="004B49DA"/>
    <w:rsid w:val="004B4A80"/>
    <w:rsid w:val="004B4AFC"/>
    <w:rsid w:val="004B4C8C"/>
    <w:rsid w:val="004B5186"/>
    <w:rsid w:val="004B551D"/>
    <w:rsid w:val="004B5593"/>
    <w:rsid w:val="004B5772"/>
    <w:rsid w:val="004B5F9F"/>
    <w:rsid w:val="004B6262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5A5"/>
    <w:rsid w:val="004C4A05"/>
    <w:rsid w:val="004C4BCF"/>
    <w:rsid w:val="004C4EAD"/>
    <w:rsid w:val="004C4FA2"/>
    <w:rsid w:val="004C510D"/>
    <w:rsid w:val="004C52FF"/>
    <w:rsid w:val="004C5F31"/>
    <w:rsid w:val="004C60F1"/>
    <w:rsid w:val="004C63E6"/>
    <w:rsid w:val="004C6AC8"/>
    <w:rsid w:val="004C73DB"/>
    <w:rsid w:val="004C79A6"/>
    <w:rsid w:val="004D0081"/>
    <w:rsid w:val="004D015A"/>
    <w:rsid w:val="004D0163"/>
    <w:rsid w:val="004D0E74"/>
    <w:rsid w:val="004D18FE"/>
    <w:rsid w:val="004D1AC5"/>
    <w:rsid w:val="004D26EA"/>
    <w:rsid w:val="004D2B1D"/>
    <w:rsid w:val="004D2C62"/>
    <w:rsid w:val="004D3035"/>
    <w:rsid w:val="004D3906"/>
    <w:rsid w:val="004D41E9"/>
    <w:rsid w:val="004D4DAB"/>
    <w:rsid w:val="004D4DC6"/>
    <w:rsid w:val="004D50DA"/>
    <w:rsid w:val="004D51C4"/>
    <w:rsid w:val="004D5B5C"/>
    <w:rsid w:val="004D5D9C"/>
    <w:rsid w:val="004D6306"/>
    <w:rsid w:val="004D64B8"/>
    <w:rsid w:val="004D67CB"/>
    <w:rsid w:val="004D6E2D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0C9C"/>
    <w:rsid w:val="004F123C"/>
    <w:rsid w:val="004F13C7"/>
    <w:rsid w:val="004F179F"/>
    <w:rsid w:val="004F1A51"/>
    <w:rsid w:val="004F1E56"/>
    <w:rsid w:val="004F289F"/>
    <w:rsid w:val="004F291C"/>
    <w:rsid w:val="004F2DEB"/>
    <w:rsid w:val="004F342B"/>
    <w:rsid w:val="004F36FA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686C"/>
    <w:rsid w:val="005071D4"/>
    <w:rsid w:val="00507279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1FA4"/>
    <w:rsid w:val="0051229E"/>
    <w:rsid w:val="00513240"/>
    <w:rsid w:val="00513362"/>
    <w:rsid w:val="00513521"/>
    <w:rsid w:val="00513C6C"/>
    <w:rsid w:val="005141B0"/>
    <w:rsid w:val="005143BF"/>
    <w:rsid w:val="0051460B"/>
    <w:rsid w:val="00514667"/>
    <w:rsid w:val="00514846"/>
    <w:rsid w:val="00514C60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1FF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8BC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56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656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7FB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562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2D0"/>
    <w:rsid w:val="00554400"/>
    <w:rsid w:val="00554423"/>
    <w:rsid w:val="0055468C"/>
    <w:rsid w:val="00554B4E"/>
    <w:rsid w:val="00554C2E"/>
    <w:rsid w:val="00554C78"/>
    <w:rsid w:val="00556026"/>
    <w:rsid w:val="00556248"/>
    <w:rsid w:val="005564FB"/>
    <w:rsid w:val="005567B8"/>
    <w:rsid w:val="005567FE"/>
    <w:rsid w:val="0055698A"/>
    <w:rsid w:val="00556DB1"/>
    <w:rsid w:val="0055705C"/>
    <w:rsid w:val="0055712E"/>
    <w:rsid w:val="00557555"/>
    <w:rsid w:val="005575FC"/>
    <w:rsid w:val="00557C18"/>
    <w:rsid w:val="00557E09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A3E"/>
    <w:rsid w:val="00565B32"/>
    <w:rsid w:val="00565D72"/>
    <w:rsid w:val="00565E8D"/>
    <w:rsid w:val="00565F29"/>
    <w:rsid w:val="00566311"/>
    <w:rsid w:val="005663F1"/>
    <w:rsid w:val="0056653D"/>
    <w:rsid w:val="00566605"/>
    <w:rsid w:val="00567173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A62"/>
    <w:rsid w:val="00574CA4"/>
    <w:rsid w:val="005758ED"/>
    <w:rsid w:val="00575AEF"/>
    <w:rsid w:val="005765E2"/>
    <w:rsid w:val="00576A21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20B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796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ADE"/>
    <w:rsid w:val="00587E91"/>
    <w:rsid w:val="00587EFF"/>
    <w:rsid w:val="0059023F"/>
    <w:rsid w:val="0059026E"/>
    <w:rsid w:val="00590535"/>
    <w:rsid w:val="005907A3"/>
    <w:rsid w:val="00590894"/>
    <w:rsid w:val="0059094B"/>
    <w:rsid w:val="00590B2E"/>
    <w:rsid w:val="00590E04"/>
    <w:rsid w:val="00591042"/>
    <w:rsid w:val="005911D3"/>
    <w:rsid w:val="00591C95"/>
    <w:rsid w:val="005927AF"/>
    <w:rsid w:val="00592F1A"/>
    <w:rsid w:val="00592FB3"/>
    <w:rsid w:val="00593248"/>
    <w:rsid w:val="00593250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6A73"/>
    <w:rsid w:val="005A7061"/>
    <w:rsid w:val="005A7429"/>
    <w:rsid w:val="005A76B7"/>
    <w:rsid w:val="005A7993"/>
    <w:rsid w:val="005A7DEC"/>
    <w:rsid w:val="005A7EFA"/>
    <w:rsid w:val="005B02BE"/>
    <w:rsid w:val="005B0390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B67"/>
    <w:rsid w:val="005B3DB3"/>
    <w:rsid w:val="005B40D5"/>
    <w:rsid w:val="005B4302"/>
    <w:rsid w:val="005B488D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9E1"/>
    <w:rsid w:val="005C1AB0"/>
    <w:rsid w:val="005C225A"/>
    <w:rsid w:val="005C2615"/>
    <w:rsid w:val="005C2C04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5D92"/>
    <w:rsid w:val="005C6325"/>
    <w:rsid w:val="005C6493"/>
    <w:rsid w:val="005C6623"/>
    <w:rsid w:val="005C6660"/>
    <w:rsid w:val="005C66FC"/>
    <w:rsid w:val="005C68F7"/>
    <w:rsid w:val="005C6B08"/>
    <w:rsid w:val="005C6E7F"/>
    <w:rsid w:val="005C70DA"/>
    <w:rsid w:val="005C78EC"/>
    <w:rsid w:val="005C794A"/>
    <w:rsid w:val="005C7962"/>
    <w:rsid w:val="005D0053"/>
    <w:rsid w:val="005D00F7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074"/>
    <w:rsid w:val="005D7C21"/>
    <w:rsid w:val="005D7D2A"/>
    <w:rsid w:val="005E00DB"/>
    <w:rsid w:val="005E0311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77A"/>
    <w:rsid w:val="005E3AAE"/>
    <w:rsid w:val="005E3B6A"/>
    <w:rsid w:val="005E3EB2"/>
    <w:rsid w:val="005E41D1"/>
    <w:rsid w:val="005E4410"/>
    <w:rsid w:val="005E4445"/>
    <w:rsid w:val="005E48AE"/>
    <w:rsid w:val="005E4AC6"/>
    <w:rsid w:val="005E4ED4"/>
    <w:rsid w:val="005E5ABB"/>
    <w:rsid w:val="005E5F44"/>
    <w:rsid w:val="005E6647"/>
    <w:rsid w:val="005E670D"/>
    <w:rsid w:val="005E6F88"/>
    <w:rsid w:val="005E7321"/>
    <w:rsid w:val="005E75C6"/>
    <w:rsid w:val="005E7659"/>
    <w:rsid w:val="005E7CD4"/>
    <w:rsid w:val="005E7D39"/>
    <w:rsid w:val="005F0257"/>
    <w:rsid w:val="005F0A95"/>
    <w:rsid w:val="005F0B6A"/>
    <w:rsid w:val="005F1031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C97"/>
    <w:rsid w:val="00600EA7"/>
    <w:rsid w:val="0060146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D19"/>
    <w:rsid w:val="00604E73"/>
    <w:rsid w:val="00605096"/>
    <w:rsid w:val="006057EC"/>
    <w:rsid w:val="00605D46"/>
    <w:rsid w:val="006065CC"/>
    <w:rsid w:val="00606645"/>
    <w:rsid w:val="00606712"/>
    <w:rsid w:val="00606728"/>
    <w:rsid w:val="006067B1"/>
    <w:rsid w:val="00606A8D"/>
    <w:rsid w:val="006070D6"/>
    <w:rsid w:val="00607308"/>
    <w:rsid w:val="006074E3"/>
    <w:rsid w:val="006077D8"/>
    <w:rsid w:val="00607C6F"/>
    <w:rsid w:val="00607F82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135"/>
    <w:rsid w:val="006144A3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00D"/>
    <w:rsid w:val="006211DD"/>
    <w:rsid w:val="006215EA"/>
    <w:rsid w:val="0062211C"/>
    <w:rsid w:val="006231C6"/>
    <w:rsid w:val="00623583"/>
    <w:rsid w:val="006235B4"/>
    <w:rsid w:val="006238C2"/>
    <w:rsid w:val="00624920"/>
    <w:rsid w:val="00625163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74E"/>
    <w:rsid w:val="00635BB0"/>
    <w:rsid w:val="00635C5F"/>
    <w:rsid w:val="00635FF0"/>
    <w:rsid w:val="006364B0"/>
    <w:rsid w:val="00636709"/>
    <w:rsid w:val="0063676F"/>
    <w:rsid w:val="00636A8F"/>
    <w:rsid w:val="00636DE0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47CC7"/>
    <w:rsid w:val="00650415"/>
    <w:rsid w:val="006507E9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6C"/>
    <w:rsid w:val="00653BE2"/>
    <w:rsid w:val="00653EF1"/>
    <w:rsid w:val="0065404B"/>
    <w:rsid w:val="00654263"/>
    <w:rsid w:val="00654C4F"/>
    <w:rsid w:val="00654CC6"/>
    <w:rsid w:val="00654D90"/>
    <w:rsid w:val="00654DF9"/>
    <w:rsid w:val="00654E7C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57D0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1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842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4086"/>
    <w:rsid w:val="00674191"/>
    <w:rsid w:val="00674C52"/>
    <w:rsid w:val="00674D7F"/>
    <w:rsid w:val="00674DEA"/>
    <w:rsid w:val="006751F7"/>
    <w:rsid w:val="006755CD"/>
    <w:rsid w:val="00676E8C"/>
    <w:rsid w:val="00677092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B8E"/>
    <w:rsid w:val="00690E39"/>
    <w:rsid w:val="00690E98"/>
    <w:rsid w:val="00691BCA"/>
    <w:rsid w:val="00691E2A"/>
    <w:rsid w:val="006921FC"/>
    <w:rsid w:val="006924E2"/>
    <w:rsid w:val="00692B3A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5D2"/>
    <w:rsid w:val="006A08D6"/>
    <w:rsid w:val="006A0A57"/>
    <w:rsid w:val="006A0E05"/>
    <w:rsid w:val="006A0E9E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A16"/>
    <w:rsid w:val="006A6D0B"/>
    <w:rsid w:val="006A6FD7"/>
    <w:rsid w:val="006A71DA"/>
    <w:rsid w:val="006A7628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7F5"/>
    <w:rsid w:val="006B68CC"/>
    <w:rsid w:val="006B6CA1"/>
    <w:rsid w:val="006B6FD9"/>
    <w:rsid w:val="006B72BC"/>
    <w:rsid w:val="006B73D9"/>
    <w:rsid w:val="006B785C"/>
    <w:rsid w:val="006B7DF0"/>
    <w:rsid w:val="006C05E3"/>
    <w:rsid w:val="006C0A5A"/>
    <w:rsid w:val="006C0BCB"/>
    <w:rsid w:val="006C0C9D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4CE"/>
    <w:rsid w:val="006C64ED"/>
    <w:rsid w:val="006C66C4"/>
    <w:rsid w:val="006C6ADB"/>
    <w:rsid w:val="006C6AF0"/>
    <w:rsid w:val="006C6B8C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9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26D0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617"/>
    <w:rsid w:val="006D5810"/>
    <w:rsid w:val="006D58E2"/>
    <w:rsid w:val="006D5A63"/>
    <w:rsid w:val="006D5C28"/>
    <w:rsid w:val="006D5C7C"/>
    <w:rsid w:val="006D5D8D"/>
    <w:rsid w:val="006D5DF8"/>
    <w:rsid w:val="006D5EF3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D9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722"/>
    <w:rsid w:val="006E1976"/>
    <w:rsid w:val="006E1A37"/>
    <w:rsid w:val="006E1CF5"/>
    <w:rsid w:val="006E1D8E"/>
    <w:rsid w:val="006E2399"/>
    <w:rsid w:val="006E26C2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167"/>
    <w:rsid w:val="006F04FC"/>
    <w:rsid w:val="006F05AA"/>
    <w:rsid w:val="006F0CCC"/>
    <w:rsid w:val="006F0DB3"/>
    <w:rsid w:val="006F128D"/>
    <w:rsid w:val="006F130F"/>
    <w:rsid w:val="006F13A9"/>
    <w:rsid w:val="006F1514"/>
    <w:rsid w:val="006F1F3C"/>
    <w:rsid w:val="006F2121"/>
    <w:rsid w:val="006F21FA"/>
    <w:rsid w:val="006F2635"/>
    <w:rsid w:val="006F2B3E"/>
    <w:rsid w:val="006F323E"/>
    <w:rsid w:val="006F3374"/>
    <w:rsid w:val="006F3555"/>
    <w:rsid w:val="006F3847"/>
    <w:rsid w:val="006F3A62"/>
    <w:rsid w:val="006F3ABF"/>
    <w:rsid w:val="006F3AC4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69DB"/>
    <w:rsid w:val="006F72CF"/>
    <w:rsid w:val="006F754E"/>
    <w:rsid w:val="006F7658"/>
    <w:rsid w:val="006F7685"/>
    <w:rsid w:val="006F7991"/>
    <w:rsid w:val="006F7B50"/>
    <w:rsid w:val="006F7EFA"/>
    <w:rsid w:val="00700090"/>
    <w:rsid w:val="007000CF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33D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4577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65A"/>
    <w:rsid w:val="007158CB"/>
    <w:rsid w:val="00715BB3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11A2"/>
    <w:rsid w:val="007212CD"/>
    <w:rsid w:val="00721491"/>
    <w:rsid w:val="007219DE"/>
    <w:rsid w:val="00721AD9"/>
    <w:rsid w:val="00721C50"/>
    <w:rsid w:val="00721C98"/>
    <w:rsid w:val="00721D79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AC7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4E1"/>
    <w:rsid w:val="00733B31"/>
    <w:rsid w:val="00734104"/>
    <w:rsid w:val="007344A6"/>
    <w:rsid w:val="007347AE"/>
    <w:rsid w:val="00734886"/>
    <w:rsid w:val="00734BB6"/>
    <w:rsid w:val="00735136"/>
    <w:rsid w:val="00735878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4F7"/>
    <w:rsid w:val="00741764"/>
    <w:rsid w:val="00741AA2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5A7"/>
    <w:rsid w:val="007567A9"/>
    <w:rsid w:val="007569EA"/>
    <w:rsid w:val="00756A30"/>
    <w:rsid w:val="00756BE8"/>
    <w:rsid w:val="0075757B"/>
    <w:rsid w:val="007579CC"/>
    <w:rsid w:val="00757AD5"/>
    <w:rsid w:val="007604BA"/>
    <w:rsid w:val="00760906"/>
    <w:rsid w:val="0076092F"/>
    <w:rsid w:val="00760ABB"/>
    <w:rsid w:val="00761580"/>
    <w:rsid w:val="00761738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B04"/>
    <w:rsid w:val="00766FD2"/>
    <w:rsid w:val="00767180"/>
    <w:rsid w:val="00767277"/>
    <w:rsid w:val="00767292"/>
    <w:rsid w:val="00767350"/>
    <w:rsid w:val="00767440"/>
    <w:rsid w:val="00767650"/>
    <w:rsid w:val="00767742"/>
    <w:rsid w:val="00767C72"/>
    <w:rsid w:val="00770133"/>
    <w:rsid w:val="007701D5"/>
    <w:rsid w:val="0077061B"/>
    <w:rsid w:val="007716D1"/>
    <w:rsid w:val="00771A9E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2F3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706"/>
    <w:rsid w:val="007A783A"/>
    <w:rsid w:val="007A7A63"/>
    <w:rsid w:val="007A7A93"/>
    <w:rsid w:val="007A7EAC"/>
    <w:rsid w:val="007B0443"/>
    <w:rsid w:val="007B0658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2AF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4EE6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B5C"/>
    <w:rsid w:val="007C0F28"/>
    <w:rsid w:val="007C0F62"/>
    <w:rsid w:val="007C10E7"/>
    <w:rsid w:val="007C1887"/>
    <w:rsid w:val="007C1B0A"/>
    <w:rsid w:val="007C1C37"/>
    <w:rsid w:val="007C1CD1"/>
    <w:rsid w:val="007C206D"/>
    <w:rsid w:val="007C20CB"/>
    <w:rsid w:val="007C21C3"/>
    <w:rsid w:val="007C22C4"/>
    <w:rsid w:val="007C22D2"/>
    <w:rsid w:val="007C2452"/>
    <w:rsid w:val="007C3466"/>
    <w:rsid w:val="007C37A8"/>
    <w:rsid w:val="007C4291"/>
    <w:rsid w:val="007C465B"/>
    <w:rsid w:val="007C4B58"/>
    <w:rsid w:val="007C4CA3"/>
    <w:rsid w:val="007C58B4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B41"/>
    <w:rsid w:val="007C7EE1"/>
    <w:rsid w:val="007C7F4A"/>
    <w:rsid w:val="007D032C"/>
    <w:rsid w:val="007D0CA5"/>
    <w:rsid w:val="007D1324"/>
    <w:rsid w:val="007D1F60"/>
    <w:rsid w:val="007D1FAC"/>
    <w:rsid w:val="007D225F"/>
    <w:rsid w:val="007D22BA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3FA1"/>
    <w:rsid w:val="007D40E2"/>
    <w:rsid w:val="007D42E5"/>
    <w:rsid w:val="007D473A"/>
    <w:rsid w:val="007D4B7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5C6"/>
    <w:rsid w:val="007E3A30"/>
    <w:rsid w:val="007E421A"/>
    <w:rsid w:val="007E4228"/>
    <w:rsid w:val="007E4451"/>
    <w:rsid w:val="007E45F8"/>
    <w:rsid w:val="007E4A96"/>
    <w:rsid w:val="007E5903"/>
    <w:rsid w:val="007E594A"/>
    <w:rsid w:val="007E5BDE"/>
    <w:rsid w:val="007E5D24"/>
    <w:rsid w:val="007E6554"/>
    <w:rsid w:val="007E6611"/>
    <w:rsid w:val="007E6657"/>
    <w:rsid w:val="007E6D8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B16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36"/>
    <w:rsid w:val="00801877"/>
    <w:rsid w:val="00801B35"/>
    <w:rsid w:val="00802186"/>
    <w:rsid w:val="008027D6"/>
    <w:rsid w:val="0080299F"/>
    <w:rsid w:val="00802DD0"/>
    <w:rsid w:val="00803749"/>
    <w:rsid w:val="00803806"/>
    <w:rsid w:val="00803938"/>
    <w:rsid w:val="00803A41"/>
    <w:rsid w:val="00803B10"/>
    <w:rsid w:val="00803BA8"/>
    <w:rsid w:val="00803E41"/>
    <w:rsid w:val="008048D5"/>
    <w:rsid w:val="0080531F"/>
    <w:rsid w:val="0080532B"/>
    <w:rsid w:val="00805385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CAD"/>
    <w:rsid w:val="00810E7E"/>
    <w:rsid w:val="008116FC"/>
    <w:rsid w:val="00811B1F"/>
    <w:rsid w:val="00811C67"/>
    <w:rsid w:val="00812754"/>
    <w:rsid w:val="008127A6"/>
    <w:rsid w:val="008129B6"/>
    <w:rsid w:val="00813876"/>
    <w:rsid w:val="008139EC"/>
    <w:rsid w:val="00813F5F"/>
    <w:rsid w:val="00813FA8"/>
    <w:rsid w:val="008146E6"/>
    <w:rsid w:val="00814797"/>
    <w:rsid w:val="0081504A"/>
    <w:rsid w:val="0081507A"/>
    <w:rsid w:val="0081579B"/>
    <w:rsid w:val="00815CBF"/>
    <w:rsid w:val="00815F3E"/>
    <w:rsid w:val="0081602F"/>
    <w:rsid w:val="008160A2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AD3"/>
    <w:rsid w:val="00820D69"/>
    <w:rsid w:val="00820D6E"/>
    <w:rsid w:val="00820DF4"/>
    <w:rsid w:val="00820E85"/>
    <w:rsid w:val="008214DF"/>
    <w:rsid w:val="008218F1"/>
    <w:rsid w:val="00821A72"/>
    <w:rsid w:val="00821F03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6F40"/>
    <w:rsid w:val="008272D6"/>
    <w:rsid w:val="00827B64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1A"/>
    <w:rsid w:val="00835EB4"/>
    <w:rsid w:val="008360C3"/>
    <w:rsid w:val="00836192"/>
    <w:rsid w:val="008361DC"/>
    <w:rsid w:val="0084057F"/>
    <w:rsid w:val="008409A9"/>
    <w:rsid w:val="00840A42"/>
    <w:rsid w:val="00840D67"/>
    <w:rsid w:val="00840E7C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2A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07"/>
    <w:rsid w:val="00846D2B"/>
    <w:rsid w:val="008473E8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B5"/>
    <w:rsid w:val="008515CE"/>
    <w:rsid w:val="00851950"/>
    <w:rsid w:val="00851B76"/>
    <w:rsid w:val="00851EC9"/>
    <w:rsid w:val="0085256E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0C"/>
    <w:rsid w:val="00857698"/>
    <w:rsid w:val="008577AC"/>
    <w:rsid w:val="00857B6F"/>
    <w:rsid w:val="00857E45"/>
    <w:rsid w:val="008606A2"/>
    <w:rsid w:val="00860DED"/>
    <w:rsid w:val="00861277"/>
    <w:rsid w:val="008613B6"/>
    <w:rsid w:val="008616A6"/>
    <w:rsid w:val="008616F1"/>
    <w:rsid w:val="0086184F"/>
    <w:rsid w:val="00861B8E"/>
    <w:rsid w:val="00861BA8"/>
    <w:rsid w:val="00861C7B"/>
    <w:rsid w:val="00861F21"/>
    <w:rsid w:val="008622FD"/>
    <w:rsid w:val="0086238A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5C8B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77F28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138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4E08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80C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587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435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4AC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C0022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83C"/>
    <w:rsid w:val="008C28A8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811"/>
    <w:rsid w:val="008D399A"/>
    <w:rsid w:val="008D40D8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C38"/>
    <w:rsid w:val="008E12F8"/>
    <w:rsid w:val="008E13AA"/>
    <w:rsid w:val="008E13B9"/>
    <w:rsid w:val="008E1989"/>
    <w:rsid w:val="008E2632"/>
    <w:rsid w:val="008E26FC"/>
    <w:rsid w:val="008E2774"/>
    <w:rsid w:val="008E27A8"/>
    <w:rsid w:val="008E2C4E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10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6C78"/>
    <w:rsid w:val="008F6F63"/>
    <w:rsid w:val="008F70DD"/>
    <w:rsid w:val="008F71F4"/>
    <w:rsid w:val="008F7576"/>
    <w:rsid w:val="008F75A9"/>
    <w:rsid w:val="008F7B0A"/>
    <w:rsid w:val="008F7B26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865"/>
    <w:rsid w:val="00902F32"/>
    <w:rsid w:val="00903253"/>
    <w:rsid w:val="009033EB"/>
    <w:rsid w:val="00903688"/>
    <w:rsid w:val="009036F3"/>
    <w:rsid w:val="00903C1B"/>
    <w:rsid w:val="009044F9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1DB1"/>
    <w:rsid w:val="009120D0"/>
    <w:rsid w:val="0091219E"/>
    <w:rsid w:val="009121A2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C51"/>
    <w:rsid w:val="00920F64"/>
    <w:rsid w:val="00921032"/>
    <w:rsid w:val="00921B48"/>
    <w:rsid w:val="00922035"/>
    <w:rsid w:val="0092218E"/>
    <w:rsid w:val="00922255"/>
    <w:rsid w:val="009228B6"/>
    <w:rsid w:val="009228D6"/>
    <w:rsid w:val="009229A7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120"/>
    <w:rsid w:val="009317ED"/>
    <w:rsid w:val="00931AD1"/>
    <w:rsid w:val="00931AE2"/>
    <w:rsid w:val="00931F2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759"/>
    <w:rsid w:val="00936F83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FF"/>
    <w:rsid w:val="00942760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6A9E"/>
    <w:rsid w:val="009477C1"/>
    <w:rsid w:val="009477CB"/>
    <w:rsid w:val="009479F4"/>
    <w:rsid w:val="009502FF"/>
    <w:rsid w:val="009504BA"/>
    <w:rsid w:val="009507AE"/>
    <w:rsid w:val="00950809"/>
    <w:rsid w:val="00950A08"/>
    <w:rsid w:val="00950E82"/>
    <w:rsid w:val="0095136C"/>
    <w:rsid w:val="009515C2"/>
    <w:rsid w:val="00951816"/>
    <w:rsid w:val="00951851"/>
    <w:rsid w:val="009518E3"/>
    <w:rsid w:val="00951BEC"/>
    <w:rsid w:val="00951CF7"/>
    <w:rsid w:val="00951D66"/>
    <w:rsid w:val="00951DB2"/>
    <w:rsid w:val="00952014"/>
    <w:rsid w:val="00952207"/>
    <w:rsid w:val="009526CE"/>
    <w:rsid w:val="00952B48"/>
    <w:rsid w:val="009539D3"/>
    <w:rsid w:val="00953A79"/>
    <w:rsid w:val="00953C1C"/>
    <w:rsid w:val="00953EC1"/>
    <w:rsid w:val="00954069"/>
    <w:rsid w:val="00954129"/>
    <w:rsid w:val="009542C6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574"/>
    <w:rsid w:val="00960689"/>
    <w:rsid w:val="00960A8F"/>
    <w:rsid w:val="00961010"/>
    <w:rsid w:val="009612F1"/>
    <w:rsid w:val="00961389"/>
    <w:rsid w:val="009615DE"/>
    <w:rsid w:val="00961A46"/>
    <w:rsid w:val="00961F0B"/>
    <w:rsid w:val="009623BF"/>
    <w:rsid w:val="0096256E"/>
    <w:rsid w:val="00962710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29E"/>
    <w:rsid w:val="00970C40"/>
    <w:rsid w:val="00970F93"/>
    <w:rsid w:val="00971209"/>
    <w:rsid w:val="00971734"/>
    <w:rsid w:val="00971815"/>
    <w:rsid w:val="0097194B"/>
    <w:rsid w:val="00972073"/>
    <w:rsid w:val="00972D56"/>
    <w:rsid w:val="00972E5A"/>
    <w:rsid w:val="00972E6A"/>
    <w:rsid w:val="009730A2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720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965"/>
    <w:rsid w:val="00987C28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4F10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0B89"/>
    <w:rsid w:val="009A103D"/>
    <w:rsid w:val="009A15E5"/>
    <w:rsid w:val="009A1699"/>
    <w:rsid w:val="009A1994"/>
    <w:rsid w:val="009A1C9D"/>
    <w:rsid w:val="009A1D5A"/>
    <w:rsid w:val="009A1F7A"/>
    <w:rsid w:val="009A2096"/>
    <w:rsid w:val="009A22BF"/>
    <w:rsid w:val="009A232A"/>
    <w:rsid w:val="009A250C"/>
    <w:rsid w:val="009A28A4"/>
    <w:rsid w:val="009A2B91"/>
    <w:rsid w:val="009A3008"/>
    <w:rsid w:val="009A346D"/>
    <w:rsid w:val="009A3479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1C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607"/>
    <w:rsid w:val="009B4768"/>
    <w:rsid w:val="009B47F7"/>
    <w:rsid w:val="009B51CA"/>
    <w:rsid w:val="009B55CF"/>
    <w:rsid w:val="009B5739"/>
    <w:rsid w:val="009B5C23"/>
    <w:rsid w:val="009B6453"/>
    <w:rsid w:val="009B6925"/>
    <w:rsid w:val="009B69BF"/>
    <w:rsid w:val="009B69E7"/>
    <w:rsid w:val="009B6DD2"/>
    <w:rsid w:val="009B6F0C"/>
    <w:rsid w:val="009B7241"/>
    <w:rsid w:val="009B7253"/>
    <w:rsid w:val="009B74B6"/>
    <w:rsid w:val="009B786C"/>
    <w:rsid w:val="009B78F9"/>
    <w:rsid w:val="009C09D0"/>
    <w:rsid w:val="009C0B82"/>
    <w:rsid w:val="009C12BB"/>
    <w:rsid w:val="009C143D"/>
    <w:rsid w:val="009C1A3C"/>
    <w:rsid w:val="009C1ADF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2CC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2D8F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22A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7BB"/>
    <w:rsid w:val="009E0BF9"/>
    <w:rsid w:val="009E0E31"/>
    <w:rsid w:val="009E1416"/>
    <w:rsid w:val="009E144C"/>
    <w:rsid w:val="009E1710"/>
    <w:rsid w:val="009E1AD0"/>
    <w:rsid w:val="009E306C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C95"/>
    <w:rsid w:val="009E52AF"/>
    <w:rsid w:val="009E5D12"/>
    <w:rsid w:val="009E6027"/>
    <w:rsid w:val="009E6A35"/>
    <w:rsid w:val="009E6E9D"/>
    <w:rsid w:val="009E72B6"/>
    <w:rsid w:val="009E7468"/>
    <w:rsid w:val="009E79B2"/>
    <w:rsid w:val="009E7EC8"/>
    <w:rsid w:val="009E7EF2"/>
    <w:rsid w:val="009F052D"/>
    <w:rsid w:val="009F09B0"/>
    <w:rsid w:val="009F0A68"/>
    <w:rsid w:val="009F0C74"/>
    <w:rsid w:val="009F10A4"/>
    <w:rsid w:val="009F13FB"/>
    <w:rsid w:val="009F1688"/>
    <w:rsid w:val="009F1AF3"/>
    <w:rsid w:val="009F1BFF"/>
    <w:rsid w:val="009F1DBB"/>
    <w:rsid w:val="009F1E1A"/>
    <w:rsid w:val="009F2483"/>
    <w:rsid w:val="009F2E37"/>
    <w:rsid w:val="009F3185"/>
    <w:rsid w:val="009F35D0"/>
    <w:rsid w:val="009F3BEB"/>
    <w:rsid w:val="009F3D75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3A7"/>
    <w:rsid w:val="009F7975"/>
    <w:rsid w:val="009F7CD2"/>
    <w:rsid w:val="009F7F57"/>
    <w:rsid w:val="00A0054D"/>
    <w:rsid w:val="00A00582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2DC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39D"/>
    <w:rsid w:val="00A2141F"/>
    <w:rsid w:val="00A220DD"/>
    <w:rsid w:val="00A22494"/>
    <w:rsid w:val="00A227A4"/>
    <w:rsid w:val="00A228C9"/>
    <w:rsid w:val="00A22C2C"/>
    <w:rsid w:val="00A234EF"/>
    <w:rsid w:val="00A23A16"/>
    <w:rsid w:val="00A23BBA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C8F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8AB"/>
    <w:rsid w:val="00A433B8"/>
    <w:rsid w:val="00A437B8"/>
    <w:rsid w:val="00A43A2E"/>
    <w:rsid w:val="00A43B5E"/>
    <w:rsid w:val="00A44227"/>
    <w:rsid w:val="00A442A3"/>
    <w:rsid w:val="00A443C7"/>
    <w:rsid w:val="00A44A87"/>
    <w:rsid w:val="00A44B0D"/>
    <w:rsid w:val="00A44DDE"/>
    <w:rsid w:val="00A45925"/>
    <w:rsid w:val="00A45AD4"/>
    <w:rsid w:val="00A45F0B"/>
    <w:rsid w:val="00A4649F"/>
    <w:rsid w:val="00A4658C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894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413"/>
    <w:rsid w:val="00A52466"/>
    <w:rsid w:val="00A52DA5"/>
    <w:rsid w:val="00A53213"/>
    <w:rsid w:val="00A5331B"/>
    <w:rsid w:val="00A53489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BBE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4BE"/>
    <w:rsid w:val="00A66743"/>
    <w:rsid w:val="00A66BEC"/>
    <w:rsid w:val="00A66BFD"/>
    <w:rsid w:val="00A67074"/>
    <w:rsid w:val="00A670E1"/>
    <w:rsid w:val="00A67414"/>
    <w:rsid w:val="00A6754E"/>
    <w:rsid w:val="00A7011C"/>
    <w:rsid w:val="00A702E6"/>
    <w:rsid w:val="00A70403"/>
    <w:rsid w:val="00A70750"/>
    <w:rsid w:val="00A7076B"/>
    <w:rsid w:val="00A7084C"/>
    <w:rsid w:val="00A70E06"/>
    <w:rsid w:val="00A70EA1"/>
    <w:rsid w:val="00A7136D"/>
    <w:rsid w:val="00A713F9"/>
    <w:rsid w:val="00A7152F"/>
    <w:rsid w:val="00A71572"/>
    <w:rsid w:val="00A716B3"/>
    <w:rsid w:val="00A719BA"/>
    <w:rsid w:val="00A719CD"/>
    <w:rsid w:val="00A71A0E"/>
    <w:rsid w:val="00A71A61"/>
    <w:rsid w:val="00A71D3C"/>
    <w:rsid w:val="00A7251D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8FB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4D85"/>
    <w:rsid w:val="00A8536A"/>
    <w:rsid w:val="00A85704"/>
    <w:rsid w:val="00A85EF8"/>
    <w:rsid w:val="00A862BF"/>
    <w:rsid w:val="00A863D5"/>
    <w:rsid w:val="00A86674"/>
    <w:rsid w:val="00A866C0"/>
    <w:rsid w:val="00A86D85"/>
    <w:rsid w:val="00A86E9E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3BA"/>
    <w:rsid w:val="00A925A8"/>
    <w:rsid w:val="00A926ED"/>
    <w:rsid w:val="00A92F5D"/>
    <w:rsid w:val="00A93AF1"/>
    <w:rsid w:val="00A93BB3"/>
    <w:rsid w:val="00A94189"/>
    <w:rsid w:val="00A941F6"/>
    <w:rsid w:val="00A95731"/>
    <w:rsid w:val="00A95C0F"/>
    <w:rsid w:val="00A95C89"/>
    <w:rsid w:val="00A96210"/>
    <w:rsid w:val="00A9623D"/>
    <w:rsid w:val="00A96903"/>
    <w:rsid w:val="00A96C06"/>
    <w:rsid w:val="00A97500"/>
    <w:rsid w:val="00A977D4"/>
    <w:rsid w:val="00A97938"/>
    <w:rsid w:val="00A979D8"/>
    <w:rsid w:val="00A97A85"/>
    <w:rsid w:val="00A97DCC"/>
    <w:rsid w:val="00A97DD7"/>
    <w:rsid w:val="00A97E58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2BB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CA0"/>
    <w:rsid w:val="00AA5ED5"/>
    <w:rsid w:val="00AA61E1"/>
    <w:rsid w:val="00AA6F96"/>
    <w:rsid w:val="00AA794D"/>
    <w:rsid w:val="00AA7D48"/>
    <w:rsid w:val="00AA7DEE"/>
    <w:rsid w:val="00AA7F16"/>
    <w:rsid w:val="00AB003E"/>
    <w:rsid w:val="00AB07C2"/>
    <w:rsid w:val="00AB0A5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258"/>
    <w:rsid w:val="00AB2343"/>
    <w:rsid w:val="00AB24FB"/>
    <w:rsid w:val="00AB2697"/>
    <w:rsid w:val="00AB2B0F"/>
    <w:rsid w:val="00AB2BEB"/>
    <w:rsid w:val="00AB2CAE"/>
    <w:rsid w:val="00AB34B7"/>
    <w:rsid w:val="00AB3893"/>
    <w:rsid w:val="00AB3AC8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615F"/>
    <w:rsid w:val="00AC6731"/>
    <w:rsid w:val="00AC6903"/>
    <w:rsid w:val="00AC7097"/>
    <w:rsid w:val="00AC712D"/>
    <w:rsid w:val="00AC71A2"/>
    <w:rsid w:val="00AC7527"/>
    <w:rsid w:val="00AC766B"/>
    <w:rsid w:val="00AC7ACA"/>
    <w:rsid w:val="00AC7B33"/>
    <w:rsid w:val="00AC7D78"/>
    <w:rsid w:val="00AD003F"/>
    <w:rsid w:val="00AD0074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9C6"/>
    <w:rsid w:val="00AD2FFE"/>
    <w:rsid w:val="00AD3043"/>
    <w:rsid w:val="00AD33F3"/>
    <w:rsid w:val="00AD33FA"/>
    <w:rsid w:val="00AD3567"/>
    <w:rsid w:val="00AD36C1"/>
    <w:rsid w:val="00AD371C"/>
    <w:rsid w:val="00AD390E"/>
    <w:rsid w:val="00AD3910"/>
    <w:rsid w:val="00AD3E60"/>
    <w:rsid w:val="00AD3FBF"/>
    <w:rsid w:val="00AD4419"/>
    <w:rsid w:val="00AD4C76"/>
    <w:rsid w:val="00AD53FD"/>
    <w:rsid w:val="00AD5449"/>
    <w:rsid w:val="00AD5AA1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D7830"/>
    <w:rsid w:val="00AE02C0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88F"/>
    <w:rsid w:val="00AE3F7D"/>
    <w:rsid w:val="00AE3F89"/>
    <w:rsid w:val="00AE4BAA"/>
    <w:rsid w:val="00AE502B"/>
    <w:rsid w:val="00AE51BE"/>
    <w:rsid w:val="00AE51CA"/>
    <w:rsid w:val="00AE5320"/>
    <w:rsid w:val="00AE5468"/>
    <w:rsid w:val="00AE5758"/>
    <w:rsid w:val="00AE61E3"/>
    <w:rsid w:val="00AE632F"/>
    <w:rsid w:val="00AE6876"/>
    <w:rsid w:val="00AE6AAF"/>
    <w:rsid w:val="00AE6C3C"/>
    <w:rsid w:val="00AE7621"/>
    <w:rsid w:val="00AE7674"/>
    <w:rsid w:val="00AE7745"/>
    <w:rsid w:val="00AE77B7"/>
    <w:rsid w:val="00AE7BDA"/>
    <w:rsid w:val="00AF0881"/>
    <w:rsid w:val="00AF0C6E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2EE2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E80"/>
    <w:rsid w:val="00B01FCA"/>
    <w:rsid w:val="00B02D00"/>
    <w:rsid w:val="00B0319D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07F76"/>
    <w:rsid w:val="00B10008"/>
    <w:rsid w:val="00B1031B"/>
    <w:rsid w:val="00B1043E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3EF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6B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6BA"/>
    <w:rsid w:val="00B428E0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4CE6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89E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78A"/>
    <w:rsid w:val="00B80E10"/>
    <w:rsid w:val="00B8104A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17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91"/>
    <w:rsid w:val="00B931E4"/>
    <w:rsid w:val="00B93699"/>
    <w:rsid w:val="00B93940"/>
    <w:rsid w:val="00B94105"/>
    <w:rsid w:val="00B941B8"/>
    <w:rsid w:val="00B9430D"/>
    <w:rsid w:val="00B9452B"/>
    <w:rsid w:val="00B945B6"/>
    <w:rsid w:val="00B94955"/>
    <w:rsid w:val="00B949E6"/>
    <w:rsid w:val="00B94A49"/>
    <w:rsid w:val="00B94C8B"/>
    <w:rsid w:val="00B95111"/>
    <w:rsid w:val="00B951F6"/>
    <w:rsid w:val="00B95878"/>
    <w:rsid w:val="00B95A85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D7"/>
    <w:rsid w:val="00BA00F7"/>
    <w:rsid w:val="00BA043E"/>
    <w:rsid w:val="00BA07D9"/>
    <w:rsid w:val="00BA088F"/>
    <w:rsid w:val="00BA0DD0"/>
    <w:rsid w:val="00BA0E20"/>
    <w:rsid w:val="00BA0F1A"/>
    <w:rsid w:val="00BA125C"/>
    <w:rsid w:val="00BA171A"/>
    <w:rsid w:val="00BA174A"/>
    <w:rsid w:val="00BA1931"/>
    <w:rsid w:val="00BA1AEB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33"/>
    <w:rsid w:val="00BA40BC"/>
    <w:rsid w:val="00BA41DA"/>
    <w:rsid w:val="00BA42D0"/>
    <w:rsid w:val="00BA4578"/>
    <w:rsid w:val="00BA464E"/>
    <w:rsid w:val="00BA4DBA"/>
    <w:rsid w:val="00BA5060"/>
    <w:rsid w:val="00BA52C1"/>
    <w:rsid w:val="00BA5832"/>
    <w:rsid w:val="00BA603D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88A"/>
    <w:rsid w:val="00BB199D"/>
    <w:rsid w:val="00BB1DCC"/>
    <w:rsid w:val="00BB21B4"/>
    <w:rsid w:val="00BB2289"/>
    <w:rsid w:val="00BB269C"/>
    <w:rsid w:val="00BB2A17"/>
    <w:rsid w:val="00BB2A72"/>
    <w:rsid w:val="00BB3787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1F0"/>
    <w:rsid w:val="00BB54E3"/>
    <w:rsid w:val="00BB55E0"/>
    <w:rsid w:val="00BB57FF"/>
    <w:rsid w:val="00BB5800"/>
    <w:rsid w:val="00BB5A02"/>
    <w:rsid w:val="00BB5FEA"/>
    <w:rsid w:val="00BB6083"/>
    <w:rsid w:val="00BB6334"/>
    <w:rsid w:val="00BB6704"/>
    <w:rsid w:val="00BB6A2A"/>
    <w:rsid w:val="00BB6A3C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819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011"/>
    <w:rsid w:val="00BC433D"/>
    <w:rsid w:val="00BC44CE"/>
    <w:rsid w:val="00BC4568"/>
    <w:rsid w:val="00BC4C58"/>
    <w:rsid w:val="00BC5E48"/>
    <w:rsid w:val="00BC5E78"/>
    <w:rsid w:val="00BC5F83"/>
    <w:rsid w:val="00BC5FEC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63E"/>
    <w:rsid w:val="00BD0835"/>
    <w:rsid w:val="00BD0DEF"/>
    <w:rsid w:val="00BD0E42"/>
    <w:rsid w:val="00BD0F3F"/>
    <w:rsid w:val="00BD0F98"/>
    <w:rsid w:val="00BD11C7"/>
    <w:rsid w:val="00BD1445"/>
    <w:rsid w:val="00BD1AF8"/>
    <w:rsid w:val="00BD1E9B"/>
    <w:rsid w:val="00BD1FC7"/>
    <w:rsid w:val="00BD2678"/>
    <w:rsid w:val="00BD2869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23E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6EF"/>
    <w:rsid w:val="00BE3BD2"/>
    <w:rsid w:val="00BE3C60"/>
    <w:rsid w:val="00BE42EC"/>
    <w:rsid w:val="00BE45FC"/>
    <w:rsid w:val="00BE4B79"/>
    <w:rsid w:val="00BE5240"/>
    <w:rsid w:val="00BE590F"/>
    <w:rsid w:val="00BE5A0C"/>
    <w:rsid w:val="00BE5C67"/>
    <w:rsid w:val="00BE5DE8"/>
    <w:rsid w:val="00BE5DF4"/>
    <w:rsid w:val="00BE65AF"/>
    <w:rsid w:val="00BE6653"/>
    <w:rsid w:val="00BE6DB0"/>
    <w:rsid w:val="00BE6EBB"/>
    <w:rsid w:val="00BE782A"/>
    <w:rsid w:val="00BE7834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8ED"/>
    <w:rsid w:val="00BF6B31"/>
    <w:rsid w:val="00BF6DA3"/>
    <w:rsid w:val="00BF744A"/>
    <w:rsid w:val="00BF762D"/>
    <w:rsid w:val="00C003CE"/>
    <w:rsid w:val="00C007A3"/>
    <w:rsid w:val="00C009BD"/>
    <w:rsid w:val="00C00A37"/>
    <w:rsid w:val="00C0170D"/>
    <w:rsid w:val="00C01A5A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68BF"/>
    <w:rsid w:val="00C079EC"/>
    <w:rsid w:val="00C10204"/>
    <w:rsid w:val="00C10885"/>
    <w:rsid w:val="00C1094F"/>
    <w:rsid w:val="00C11148"/>
    <w:rsid w:val="00C115F4"/>
    <w:rsid w:val="00C11983"/>
    <w:rsid w:val="00C11BEE"/>
    <w:rsid w:val="00C11F8C"/>
    <w:rsid w:val="00C12473"/>
    <w:rsid w:val="00C12892"/>
    <w:rsid w:val="00C1299E"/>
    <w:rsid w:val="00C129E2"/>
    <w:rsid w:val="00C12D78"/>
    <w:rsid w:val="00C13543"/>
    <w:rsid w:val="00C13555"/>
    <w:rsid w:val="00C13FC2"/>
    <w:rsid w:val="00C1405D"/>
    <w:rsid w:val="00C14445"/>
    <w:rsid w:val="00C14833"/>
    <w:rsid w:val="00C14D4B"/>
    <w:rsid w:val="00C15745"/>
    <w:rsid w:val="00C1575B"/>
    <w:rsid w:val="00C15D61"/>
    <w:rsid w:val="00C16051"/>
    <w:rsid w:val="00C166E2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2D9"/>
    <w:rsid w:val="00C20402"/>
    <w:rsid w:val="00C20907"/>
    <w:rsid w:val="00C20E48"/>
    <w:rsid w:val="00C219EA"/>
    <w:rsid w:val="00C21BA4"/>
    <w:rsid w:val="00C223D3"/>
    <w:rsid w:val="00C22426"/>
    <w:rsid w:val="00C22692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17E"/>
    <w:rsid w:val="00C264FF"/>
    <w:rsid w:val="00C268A8"/>
    <w:rsid w:val="00C26F15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8B0"/>
    <w:rsid w:val="00C42CFB"/>
    <w:rsid w:val="00C42EE3"/>
    <w:rsid w:val="00C42FC0"/>
    <w:rsid w:val="00C43194"/>
    <w:rsid w:val="00C435DF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D4B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3126"/>
    <w:rsid w:val="00C73224"/>
    <w:rsid w:val="00C73E8F"/>
    <w:rsid w:val="00C741B4"/>
    <w:rsid w:val="00C746C1"/>
    <w:rsid w:val="00C74AE4"/>
    <w:rsid w:val="00C74D3D"/>
    <w:rsid w:val="00C74F9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87ECB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8B1"/>
    <w:rsid w:val="00C92B41"/>
    <w:rsid w:val="00C92C0E"/>
    <w:rsid w:val="00C92C85"/>
    <w:rsid w:val="00C9344C"/>
    <w:rsid w:val="00C935AD"/>
    <w:rsid w:val="00C93655"/>
    <w:rsid w:val="00C938F9"/>
    <w:rsid w:val="00C93A98"/>
    <w:rsid w:val="00C93A9C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66D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A7D3E"/>
    <w:rsid w:val="00CB006E"/>
    <w:rsid w:val="00CB069D"/>
    <w:rsid w:val="00CB08C2"/>
    <w:rsid w:val="00CB0EE1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B7F18"/>
    <w:rsid w:val="00CC0056"/>
    <w:rsid w:val="00CC037D"/>
    <w:rsid w:val="00CC06DC"/>
    <w:rsid w:val="00CC0888"/>
    <w:rsid w:val="00CC08A0"/>
    <w:rsid w:val="00CC0F57"/>
    <w:rsid w:val="00CC12A4"/>
    <w:rsid w:val="00CC178F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B5B"/>
    <w:rsid w:val="00CC3E5C"/>
    <w:rsid w:val="00CC4139"/>
    <w:rsid w:val="00CC4214"/>
    <w:rsid w:val="00CC4220"/>
    <w:rsid w:val="00CC44BB"/>
    <w:rsid w:val="00CC46DF"/>
    <w:rsid w:val="00CC49D0"/>
    <w:rsid w:val="00CC49DB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05E"/>
    <w:rsid w:val="00CD4308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7DD"/>
    <w:rsid w:val="00CD7849"/>
    <w:rsid w:val="00CD7899"/>
    <w:rsid w:val="00CD7A48"/>
    <w:rsid w:val="00CD7EAC"/>
    <w:rsid w:val="00CD7FFC"/>
    <w:rsid w:val="00CE0291"/>
    <w:rsid w:val="00CE02B5"/>
    <w:rsid w:val="00CE0A7E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2FF4"/>
    <w:rsid w:val="00CE33F4"/>
    <w:rsid w:val="00CE3D10"/>
    <w:rsid w:val="00CE3D35"/>
    <w:rsid w:val="00CE4040"/>
    <w:rsid w:val="00CE434A"/>
    <w:rsid w:val="00CE43B9"/>
    <w:rsid w:val="00CE4695"/>
    <w:rsid w:val="00CE4E42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D77"/>
    <w:rsid w:val="00CF5F8A"/>
    <w:rsid w:val="00CF6045"/>
    <w:rsid w:val="00CF752D"/>
    <w:rsid w:val="00CF7891"/>
    <w:rsid w:val="00CF7B22"/>
    <w:rsid w:val="00CF7B87"/>
    <w:rsid w:val="00CF7EB4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0ECA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464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27B13"/>
    <w:rsid w:val="00D3015C"/>
    <w:rsid w:val="00D308A9"/>
    <w:rsid w:val="00D30999"/>
    <w:rsid w:val="00D30B23"/>
    <w:rsid w:val="00D30DFB"/>
    <w:rsid w:val="00D313B2"/>
    <w:rsid w:val="00D313DC"/>
    <w:rsid w:val="00D31428"/>
    <w:rsid w:val="00D314AE"/>
    <w:rsid w:val="00D31835"/>
    <w:rsid w:val="00D31B08"/>
    <w:rsid w:val="00D31F37"/>
    <w:rsid w:val="00D32ABF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63B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6B21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81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5F9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5763"/>
    <w:rsid w:val="00D66644"/>
    <w:rsid w:val="00D66DB0"/>
    <w:rsid w:val="00D66FF7"/>
    <w:rsid w:val="00D670D5"/>
    <w:rsid w:val="00D672D7"/>
    <w:rsid w:val="00D67A19"/>
    <w:rsid w:val="00D67A40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1D60"/>
    <w:rsid w:val="00D72007"/>
    <w:rsid w:val="00D72060"/>
    <w:rsid w:val="00D7281B"/>
    <w:rsid w:val="00D72B41"/>
    <w:rsid w:val="00D72BB6"/>
    <w:rsid w:val="00D72BBB"/>
    <w:rsid w:val="00D72CFC"/>
    <w:rsid w:val="00D72DD2"/>
    <w:rsid w:val="00D74175"/>
    <w:rsid w:val="00D745E0"/>
    <w:rsid w:val="00D746F5"/>
    <w:rsid w:val="00D74A40"/>
    <w:rsid w:val="00D752A0"/>
    <w:rsid w:val="00D75BBB"/>
    <w:rsid w:val="00D76081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914"/>
    <w:rsid w:val="00D82A4C"/>
    <w:rsid w:val="00D82C3C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07E"/>
    <w:rsid w:val="00D851D6"/>
    <w:rsid w:val="00D857A2"/>
    <w:rsid w:val="00D85B00"/>
    <w:rsid w:val="00D85E1A"/>
    <w:rsid w:val="00D85FEB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87FD9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7FC"/>
    <w:rsid w:val="00D93A6F"/>
    <w:rsid w:val="00D93DB6"/>
    <w:rsid w:val="00D94225"/>
    <w:rsid w:val="00D9465C"/>
    <w:rsid w:val="00D94A3D"/>
    <w:rsid w:val="00D95249"/>
    <w:rsid w:val="00D953A4"/>
    <w:rsid w:val="00D95516"/>
    <w:rsid w:val="00D95952"/>
    <w:rsid w:val="00D95D3C"/>
    <w:rsid w:val="00D96163"/>
    <w:rsid w:val="00D961D6"/>
    <w:rsid w:val="00D961E0"/>
    <w:rsid w:val="00D96312"/>
    <w:rsid w:val="00D96317"/>
    <w:rsid w:val="00D96567"/>
    <w:rsid w:val="00D967FC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0ED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62F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A43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7C3"/>
    <w:rsid w:val="00DB49FD"/>
    <w:rsid w:val="00DB57FD"/>
    <w:rsid w:val="00DB583C"/>
    <w:rsid w:val="00DB5873"/>
    <w:rsid w:val="00DB5E61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038"/>
    <w:rsid w:val="00DC2486"/>
    <w:rsid w:val="00DC2743"/>
    <w:rsid w:val="00DC2A7C"/>
    <w:rsid w:val="00DC2B30"/>
    <w:rsid w:val="00DC31BB"/>
    <w:rsid w:val="00DC3412"/>
    <w:rsid w:val="00DC3682"/>
    <w:rsid w:val="00DC39E1"/>
    <w:rsid w:val="00DC3AB3"/>
    <w:rsid w:val="00DC3B40"/>
    <w:rsid w:val="00DC3D2A"/>
    <w:rsid w:val="00DC4541"/>
    <w:rsid w:val="00DC49F2"/>
    <w:rsid w:val="00DC4ABD"/>
    <w:rsid w:val="00DC4B17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C7D23"/>
    <w:rsid w:val="00DD04ED"/>
    <w:rsid w:val="00DD06C7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7EE"/>
    <w:rsid w:val="00DD3894"/>
    <w:rsid w:val="00DD3C0D"/>
    <w:rsid w:val="00DD4050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759"/>
    <w:rsid w:val="00DD7B7E"/>
    <w:rsid w:val="00DE0221"/>
    <w:rsid w:val="00DE05F3"/>
    <w:rsid w:val="00DE061B"/>
    <w:rsid w:val="00DE09F2"/>
    <w:rsid w:val="00DE0BC0"/>
    <w:rsid w:val="00DE0DEE"/>
    <w:rsid w:val="00DE0EE5"/>
    <w:rsid w:val="00DE1098"/>
    <w:rsid w:val="00DE1D74"/>
    <w:rsid w:val="00DE293E"/>
    <w:rsid w:val="00DE2B0E"/>
    <w:rsid w:val="00DE3078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783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90C"/>
    <w:rsid w:val="00DF2A4C"/>
    <w:rsid w:val="00DF2C46"/>
    <w:rsid w:val="00DF3607"/>
    <w:rsid w:val="00DF362B"/>
    <w:rsid w:val="00DF3CE1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679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B1B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B18"/>
    <w:rsid w:val="00E1226A"/>
    <w:rsid w:val="00E126F0"/>
    <w:rsid w:val="00E1290E"/>
    <w:rsid w:val="00E12D45"/>
    <w:rsid w:val="00E12DA4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F95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A92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4E07"/>
    <w:rsid w:val="00E355F0"/>
    <w:rsid w:val="00E3574A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45"/>
    <w:rsid w:val="00E55280"/>
    <w:rsid w:val="00E5569F"/>
    <w:rsid w:val="00E55D68"/>
    <w:rsid w:val="00E561B3"/>
    <w:rsid w:val="00E563F3"/>
    <w:rsid w:val="00E56413"/>
    <w:rsid w:val="00E566D1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9D3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0BC"/>
    <w:rsid w:val="00E62543"/>
    <w:rsid w:val="00E6271A"/>
    <w:rsid w:val="00E62A66"/>
    <w:rsid w:val="00E62C7D"/>
    <w:rsid w:val="00E62C9B"/>
    <w:rsid w:val="00E63072"/>
    <w:rsid w:val="00E63413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5F9"/>
    <w:rsid w:val="00E73693"/>
    <w:rsid w:val="00E73B7A"/>
    <w:rsid w:val="00E73E33"/>
    <w:rsid w:val="00E741FA"/>
    <w:rsid w:val="00E7464C"/>
    <w:rsid w:val="00E7489F"/>
    <w:rsid w:val="00E74C99"/>
    <w:rsid w:val="00E752AC"/>
    <w:rsid w:val="00E753A6"/>
    <w:rsid w:val="00E766FC"/>
    <w:rsid w:val="00E76754"/>
    <w:rsid w:val="00E76C81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524"/>
    <w:rsid w:val="00E82D2F"/>
    <w:rsid w:val="00E8314C"/>
    <w:rsid w:val="00E83320"/>
    <w:rsid w:val="00E83590"/>
    <w:rsid w:val="00E836F6"/>
    <w:rsid w:val="00E8374E"/>
    <w:rsid w:val="00E83B78"/>
    <w:rsid w:val="00E842CC"/>
    <w:rsid w:val="00E84956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368D"/>
    <w:rsid w:val="00E93854"/>
    <w:rsid w:val="00E9408F"/>
    <w:rsid w:val="00E941FA"/>
    <w:rsid w:val="00E94D84"/>
    <w:rsid w:val="00E94D93"/>
    <w:rsid w:val="00E95848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373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013"/>
    <w:rsid w:val="00EA32F2"/>
    <w:rsid w:val="00EA35AC"/>
    <w:rsid w:val="00EA3A18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C99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2F4"/>
    <w:rsid w:val="00EC43B0"/>
    <w:rsid w:val="00EC4483"/>
    <w:rsid w:val="00EC4FF1"/>
    <w:rsid w:val="00EC50AD"/>
    <w:rsid w:val="00EC528A"/>
    <w:rsid w:val="00EC52BE"/>
    <w:rsid w:val="00EC5859"/>
    <w:rsid w:val="00EC591E"/>
    <w:rsid w:val="00EC5C46"/>
    <w:rsid w:val="00EC6105"/>
    <w:rsid w:val="00EC6366"/>
    <w:rsid w:val="00EC657B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2ED5"/>
    <w:rsid w:val="00ED3066"/>
    <w:rsid w:val="00ED31D9"/>
    <w:rsid w:val="00ED35C6"/>
    <w:rsid w:val="00ED363A"/>
    <w:rsid w:val="00ED3B9A"/>
    <w:rsid w:val="00ED4B91"/>
    <w:rsid w:val="00ED4DC3"/>
    <w:rsid w:val="00ED4E18"/>
    <w:rsid w:val="00ED5214"/>
    <w:rsid w:val="00ED557B"/>
    <w:rsid w:val="00ED5DB3"/>
    <w:rsid w:val="00ED5F58"/>
    <w:rsid w:val="00ED5F85"/>
    <w:rsid w:val="00ED5FFE"/>
    <w:rsid w:val="00ED6170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E99"/>
    <w:rsid w:val="00EE2A54"/>
    <w:rsid w:val="00EE35D9"/>
    <w:rsid w:val="00EE396E"/>
    <w:rsid w:val="00EE3ED3"/>
    <w:rsid w:val="00EE3FD7"/>
    <w:rsid w:val="00EE3FED"/>
    <w:rsid w:val="00EE4075"/>
    <w:rsid w:val="00EE49AC"/>
    <w:rsid w:val="00EE4E70"/>
    <w:rsid w:val="00EE523F"/>
    <w:rsid w:val="00EE560B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8D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F7A"/>
    <w:rsid w:val="00EF1FC8"/>
    <w:rsid w:val="00EF2102"/>
    <w:rsid w:val="00EF233A"/>
    <w:rsid w:val="00EF2515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476"/>
    <w:rsid w:val="00EF7AE3"/>
    <w:rsid w:val="00F00471"/>
    <w:rsid w:val="00F00770"/>
    <w:rsid w:val="00F008EC"/>
    <w:rsid w:val="00F00A3F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718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D2C"/>
    <w:rsid w:val="00F14154"/>
    <w:rsid w:val="00F142F3"/>
    <w:rsid w:val="00F1434F"/>
    <w:rsid w:val="00F14B95"/>
    <w:rsid w:val="00F14C76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E36"/>
    <w:rsid w:val="00F16FD7"/>
    <w:rsid w:val="00F1706A"/>
    <w:rsid w:val="00F17182"/>
    <w:rsid w:val="00F17371"/>
    <w:rsid w:val="00F174E2"/>
    <w:rsid w:val="00F17689"/>
    <w:rsid w:val="00F201D4"/>
    <w:rsid w:val="00F202CC"/>
    <w:rsid w:val="00F203FE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6BA9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27C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6DE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38F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77C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2E43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753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8B5"/>
    <w:rsid w:val="00F56D14"/>
    <w:rsid w:val="00F56DB1"/>
    <w:rsid w:val="00F5707C"/>
    <w:rsid w:val="00F57229"/>
    <w:rsid w:val="00F57508"/>
    <w:rsid w:val="00F57972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B26"/>
    <w:rsid w:val="00F63C4F"/>
    <w:rsid w:val="00F63FEB"/>
    <w:rsid w:val="00F64EDC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77E57"/>
    <w:rsid w:val="00F816F4"/>
    <w:rsid w:val="00F8175F"/>
    <w:rsid w:val="00F81DBF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0DC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3AA"/>
    <w:rsid w:val="00F9648E"/>
    <w:rsid w:val="00F96703"/>
    <w:rsid w:val="00F96770"/>
    <w:rsid w:val="00F96804"/>
    <w:rsid w:val="00F968CB"/>
    <w:rsid w:val="00F96C51"/>
    <w:rsid w:val="00F972FF"/>
    <w:rsid w:val="00F97306"/>
    <w:rsid w:val="00F97816"/>
    <w:rsid w:val="00F97C58"/>
    <w:rsid w:val="00F97DC0"/>
    <w:rsid w:val="00F97E17"/>
    <w:rsid w:val="00FA0828"/>
    <w:rsid w:val="00FA0AC2"/>
    <w:rsid w:val="00FA0D6A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7ED"/>
    <w:rsid w:val="00FA5B3C"/>
    <w:rsid w:val="00FA5EB1"/>
    <w:rsid w:val="00FA6559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1ED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47B"/>
    <w:rsid w:val="00FB65BA"/>
    <w:rsid w:val="00FB6CCA"/>
    <w:rsid w:val="00FB6F61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CC4"/>
    <w:rsid w:val="00FC3D5B"/>
    <w:rsid w:val="00FC3E61"/>
    <w:rsid w:val="00FC3EF3"/>
    <w:rsid w:val="00FC3FD3"/>
    <w:rsid w:val="00FC4034"/>
    <w:rsid w:val="00FC4395"/>
    <w:rsid w:val="00FC4588"/>
    <w:rsid w:val="00FC461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B0C"/>
    <w:rsid w:val="00FE2153"/>
    <w:rsid w:val="00FE225A"/>
    <w:rsid w:val="00FE2615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71D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B9E"/>
    <w:rsid w:val="00FF7C3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40D9A212"/>
  <w15:docId w15:val="{33C2F2EC-E3F4-43DE-936D-FB7DB267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  <w:style w:type="character" w:styleId="af7">
    <w:name w:val="footnote reference"/>
    <w:uiPriority w:val="99"/>
    <w:semiHidden/>
    <w:unhideWhenUsed/>
    <w:rsid w:val="005E3EB2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5E3EB2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E3EB2"/>
    <w:rPr>
      <w:rFonts w:ascii="Times New Roman" w:hAnsi="Times New Roman"/>
    </w:rPr>
  </w:style>
  <w:style w:type="character" w:customStyle="1" w:styleId="contacts-cardsubtitle">
    <w:name w:val="contacts-card__subtitle"/>
    <w:basedOn w:val="a0"/>
    <w:rsid w:val="00A072DC"/>
  </w:style>
  <w:style w:type="paragraph" w:customStyle="1" w:styleId="contacts-cardtext">
    <w:name w:val="contacts-card__text"/>
    <w:basedOn w:val="a"/>
    <w:rsid w:val="00A072D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8C9FA-4DCE-4C6C-A5F6-C6745C94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28545</TotalTime>
  <Pages>13</Pages>
  <Words>4849</Words>
  <Characters>27642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32427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907</cp:revision>
  <cp:lastPrinted>2024-06-14T05:19:00Z</cp:lastPrinted>
  <dcterms:created xsi:type="dcterms:W3CDTF">2021-06-18T02:23:00Z</dcterms:created>
  <dcterms:modified xsi:type="dcterms:W3CDTF">2024-06-14T07:26:00Z</dcterms:modified>
</cp:coreProperties>
</file>