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B5F1E" w:rsidRDefault="002A543C" w:rsidP="00A6748C">
      <w:pPr>
        <w:spacing w:line="276" w:lineRule="auto"/>
        <w:contextualSpacing/>
      </w:pPr>
      <w:r>
        <w:t>15.09</w:t>
      </w:r>
      <w:r w:rsidR="00FE1D2F" w:rsidRPr="003B5F1E">
        <w:t>.2022</w:t>
      </w:r>
      <w:r w:rsidR="007F362E" w:rsidRPr="003B5F1E">
        <w:t xml:space="preserve">                                                                                                                № </w:t>
      </w:r>
      <w:r>
        <w:t>29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60756" w:rsidRPr="003B5F1E" w:rsidRDefault="00060756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 xml:space="preserve">Кудин </w:t>
            </w:r>
            <w:proofErr w:type="gramStart"/>
            <w:r w:rsidRPr="003B5F1E"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060756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Cs/>
                <w:sz w:val="28"/>
                <w:szCs w:val="28"/>
              </w:rPr>
              <w:t>Полянская А. Н.</w:t>
            </w:r>
          </w:p>
        </w:tc>
      </w:tr>
      <w:tr w:rsidR="002A543C" w:rsidRPr="003B5F1E">
        <w:trPr>
          <w:trHeight w:val="33"/>
        </w:trPr>
        <w:tc>
          <w:tcPr>
            <w:tcW w:w="2811" w:type="dxa"/>
          </w:tcPr>
          <w:p w:rsidR="002A543C" w:rsidRPr="003B5F1E" w:rsidRDefault="002A543C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2A543C" w:rsidRPr="003B5F1E" w:rsidRDefault="002A543C" w:rsidP="002A543C">
            <w:pPr>
              <w:spacing w:line="360" w:lineRule="auto"/>
              <w:contextualSpacing/>
              <w:rPr>
                <w:bCs/>
              </w:rPr>
            </w:pPr>
            <w:r w:rsidRPr="003B5F1E">
              <w:t xml:space="preserve">Гончарова Л. В.,  Гудовский А. Э., Константинова </w:t>
            </w:r>
            <w:proofErr w:type="gramStart"/>
            <w:r w:rsidRPr="003B5F1E">
              <w:t>И. И</w:t>
            </w:r>
            <w:proofErr w:type="gramEnd"/>
            <w:r w:rsidRPr="003B5F1E">
              <w:t>.,  Рыбин Л. Ю., Украинцев И. С.,  Ильиных И. С.,  Стрельников В. А.</w:t>
            </w:r>
            <w:r>
              <w:t xml:space="preserve">, </w:t>
            </w:r>
            <w:r w:rsidRPr="003B5F1E">
              <w:t>Пинус Н. И.</w:t>
            </w:r>
            <w:r>
              <w:t>,</w:t>
            </w:r>
            <w:r w:rsidRPr="003B5F1E">
              <w:t xml:space="preserve"> Козловская Е. Н.</w:t>
            </w:r>
            <w:r>
              <w:t>,</w:t>
            </w:r>
            <w:r w:rsidRPr="003B5F1E">
              <w:t xml:space="preserve"> Червов Д. В.</w:t>
            </w:r>
            <w:r w:rsidR="00976A01">
              <w:t xml:space="preserve"> – ушел с 5, 6 вопросов</w:t>
            </w:r>
          </w:p>
        </w:tc>
      </w:tr>
      <w:tr w:rsidR="002A543C" w:rsidRPr="003B5F1E">
        <w:trPr>
          <w:trHeight w:val="383"/>
        </w:trPr>
        <w:tc>
          <w:tcPr>
            <w:tcW w:w="2811" w:type="dxa"/>
          </w:tcPr>
          <w:p w:rsidR="002A543C" w:rsidRPr="003B5F1E" w:rsidRDefault="002A543C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2A543C" w:rsidRPr="003B5F1E" w:rsidRDefault="002A543C" w:rsidP="002A543C">
            <w:pPr>
              <w:spacing w:line="360" w:lineRule="auto"/>
              <w:contextualSpacing/>
            </w:pPr>
            <w:r>
              <w:t xml:space="preserve">Лебедев Е. В., Тямин Н. А., Тыртышный А. Г.,  Каверзина С. В., Звягина Ж. А.,  Кондратенко О. А., Холодкова А. А., </w:t>
            </w:r>
            <w:r>
              <w:t xml:space="preserve">Вахрамеева Ю. Н., </w:t>
            </w:r>
            <w:proofErr w:type="spellStart"/>
            <w:r>
              <w:t>Чагина</w:t>
            </w:r>
            <w:proofErr w:type="spellEnd"/>
            <w:r>
              <w:t xml:space="preserve"> Н. Н.</w:t>
            </w:r>
            <w:r>
              <w:t xml:space="preserve"> </w:t>
            </w:r>
          </w:p>
        </w:tc>
      </w:tr>
      <w:tr w:rsidR="002A543C" w:rsidRPr="003B5F1E">
        <w:trPr>
          <w:trHeight w:val="357"/>
        </w:trPr>
        <w:tc>
          <w:tcPr>
            <w:tcW w:w="2811" w:type="dxa"/>
          </w:tcPr>
          <w:p w:rsidR="002A543C" w:rsidRPr="003B5F1E" w:rsidRDefault="002A543C" w:rsidP="002A543C">
            <w:pPr>
              <w:pStyle w:val="12"/>
              <w:shd w:val="clear" w:color="auto" w:fill="FFFFFF"/>
              <w:tabs>
                <w:tab w:val="left" w:pos="8789"/>
              </w:tabs>
              <w:spacing w:line="360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A543C" w:rsidRDefault="002A543C" w:rsidP="002A543C">
            <w:pPr>
              <w:spacing w:line="360" w:lineRule="auto"/>
              <w:contextualSpacing/>
            </w:pPr>
            <w:r w:rsidRPr="003B5F1E">
              <w:t>Бойко С. А.</w:t>
            </w:r>
            <w:r>
              <w:t xml:space="preserve"> – командировка, </w:t>
            </w:r>
          </w:p>
          <w:p w:rsidR="002A543C" w:rsidRDefault="002A543C" w:rsidP="002A543C">
            <w:pPr>
              <w:spacing w:line="360" w:lineRule="auto"/>
              <w:contextualSpacing/>
            </w:pPr>
            <w:r w:rsidRPr="003B5F1E">
              <w:t>Бестужев А. В.,  Крайнов Е. А.</w:t>
            </w:r>
            <w:r>
              <w:t xml:space="preserve"> - производственная необходимость</w:t>
            </w:r>
            <w:r w:rsidRPr="003B5F1E">
              <w:t xml:space="preserve">,   </w:t>
            </w:r>
          </w:p>
          <w:p w:rsidR="002A543C" w:rsidRPr="003B5F1E" w:rsidRDefault="002A543C" w:rsidP="002A543C">
            <w:pPr>
              <w:spacing w:line="360" w:lineRule="auto"/>
              <w:contextualSpacing/>
            </w:pPr>
            <w:r w:rsidRPr="003B5F1E">
              <w:t>Картавин А. В.</w:t>
            </w:r>
            <w:r>
              <w:t xml:space="preserve"> – болезнь</w:t>
            </w:r>
          </w:p>
        </w:tc>
      </w:tr>
    </w:tbl>
    <w:p w:rsidR="002A543C" w:rsidRPr="002A543C" w:rsidRDefault="001A7440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</w:rPr>
        <w:t xml:space="preserve">Кудин </w:t>
      </w:r>
      <w:proofErr w:type="gramStart"/>
      <w:r w:rsidRPr="00D64E3B">
        <w:rPr>
          <w:b/>
        </w:rPr>
        <w:t>И. В.</w:t>
      </w:r>
      <w:proofErr w:type="gramEnd"/>
      <w:r w:rsidRPr="00D64E3B">
        <w:t xml:space="preserve"> –</w:t>
      </w:r>
      <w:r w:rsidR="00EC4570" w:rsidRPr="00D64E3B">
        <w:rPr>
          <w:b/>
        </w:rPr>
        <w:t xml:space="preserve"> </w:t>
      </w:r>
      <w:r w:rsidR="002A543C" w:rsidRPr="002A543C">
        <w:t xml:space="preserve">Добрый день, уважаемые коллеги! Начинаем очередное заседание комиссии по городскому хозяйству. </w:t>
      </w:r>
      <w:r w:rsidR="002A543C" w:rsidRPr="002A543C">
        <w:rPr>
          <w:bCs/>
        </w:rPr>
        <w:t>Повестка была предварительно роздана.</w:t>
      </w:r>
      <w:r w:rsidR="002A543C" w:rsidRPr="002A543C">
        <w:t xml:space="preserve"> </w:t>
      </w:r>
      <w:r w:rsidR="002A543C" w:rsidRPr="002A543C">
        <w:rPr>
          <w:bCs/>
        </w:rPr>
        <w:t xml:space="preserve">В повестке изменения, по второму, пятому и шестому вопросу докладчиком будет Богомазова Олеся Валерьевна – заместитель начальника департамента транспорта и </w:t>
      </w:r>
      <w:proofErr w:type="spellStart"/>
      <w:r w:rsidR="002A543C" w:rsidRPr="002A543C">
        <w:rPr>
          <w:bCs/>
        </w:rPr>
        <w:t>дорожно-благоустроительного</w:t>
      </w:r>
      <w:proofErr w:type="spellEnd"/>
      <w:r w:rsidR="002A543C" w:rsidRPr="002A543C">
        <w:rPr>
          <w:bCs/>
        </w:rPr>
        <w:t xml:space="preserve"> комплекса. Васильев Константин Александрович на выезде с Губернатором.</w:t>
      </w:r>
      <w:r w:rsidR="002A543C" w:rsidRPr="002A543C">
        <w:t xml:space="preserve"> И Анна Васильевна немного задерживается, давайте тогда заслушаем сначала вопрос по Законодательной инициативе </w:t>
      </w:r>
      <w:proofErr w:type="gramStart"/>
      <w:r w:rsidR="002A543C" w:rsidRPr="002A543C">
        <w:t>и</w:t>
      </w:r>
      <w:proofErr w:type="gramEnd"/>
      <w:r w:rsidR="002A543C" w:rsidRPr="002A543C">
        <w:t xml:space="preserve"> потом перейдем к вопросу Анны Васильевны. </w:t>
      </w:r>
      <w:r w:rsidR="002A543C" w:rsidRPr="002A543C">
        <w:rPr>
          <w:bCs/>
        </w:rPr>
        <w:t>Если не будет возражений, предлагаю голосовать за принятие повестки дня в целом, с учетом озвученных мной изменений.</w:t>
      </w:r>
    </w:p>
    <w:p w:rsidR="002A543C" w:rsidRPr="00D64E3B" w:rsidRDefault="002A543C" w:rsidP="002A543C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11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,</w:t>
      </w:r>
      <w:r w:rsidRPr="003B5F1E">
        <w:t xml:space="preserve"> Червов Д. В.</w:t>
      </w:r>
      <w:r w:rsidRPr="00D64E3B">
        <w:t>)</w:t>
      </w:r>
    </w:p>
    <w:p w:rsidR="00060756" w:rsidRPr="00D64E3B" w:rsidRDefault="00060756" w:rsidP="00A6748C">
      <w:pPr>
        <w:tabs>
          <w:tab w:val="left" w:pos="2880"/>
        </w:tabs>
        <w:spacing w:line="276" w:lineRule="auto"/>
        <w:ind w:right="-1" w:firstLine="709"/>
        <w:contextualSpacing/>
      </w:pPr>
      <w:r w:rsidRPr="00D64E3B">
        <w:rPr>
          <w:b/>
        </w:rPr>
        <w:lastRenderedPageBreak/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 w:rsidR="002945D7">
        <w:tab/>
      </w:r>
    </w:p>
    <w:p w:rsidR="00060756" w:rsidRPr="003B5F1E" w:rsidRDefault="00060756" w:rsidP="00A6748C">
      <w:pPr>
        <w:spacing w:line="276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42247" w:rsidRDefault="00060756" w:rsidP="00A6748C">
      <w:pPr>
        <w:spacing w:line="276" w:lineRule="auto"/>
        <w:contextualSpacing/>
      </w:pPr>
      <w:r w:rsidRPr="003B5F1E">
        <w:rPr>
          <w:b/>
        </w:rPr>
        <w:t>РЕШИЛИ:</w:t>
      </w:r>
      <w:r w:rsidRPr="003B5F1E">
        <w:t xml:space="preserve"> проект </w:t>
      </w:r>
      <w:r w:rsidR="00E0292A">
        <w:t>повестки</w:t>
      </w:r>
      <w:r w:rsidRPr="003B5F1E">
        <w:t xml:space="preserve"> комиссии принять в целом.</w:t>
      </w:r>
    </w:p>
    <w:p w:rsidR="00EC4570" w:rsidRPr="003B5F1E" w:rsidRDefault="00EC4570" w:rsidP="00A6748C">
      <w:pPr>
        <w:spacing w:line="276" w:lineRule="auto"/>
        <w:ind w:right="-1"/>
        <w:contextualSpacing/>
        <w:jc w:val="center"/>
      </w:pPr>
      <w:r w:rsidRPr="003B5F1E">
        <w:t>ПОВЕСТКА ДНЯ</w:t>
      </w:r>
    </w:p>
    <w:p w:rsidR="00D64E3B" w:rsidRDefault="00D30AE1" w:rsidP="00976A01">
      <w:pPr>
        <w:pStyle w:val="ac"/>
        <w:numPr>
          <w:ilvl w:val="0"/>
          <w:numId w:val="20"/>
        </w:numPr>
        <w:shd w:val="clear" w:color="auto" w:fill="auto"/>
        <w:spacing w:line="360" w:lineRule="auto"/>
        <w:ind w:left="0" w:firstLine="709"/>
      </w:pPr>
      <w:r>
        <w:t>О</w:t>
      </w:r>
      <w:r w:rsidRPr="004D1F6B">
        <w:t xml:space="preserve">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статью 8.2 Закона Новосибирской области «Об административных правонарушениях в Новосибирской области»</w:t>
      </w:r>
    </w:p>
    <w:p w:rsidR="00E0292A" w:rsidRPr="00E97E67" w:rsidRDefault="00E0292A" w:rsidP="00976A01">
      <w:pPr>
        <w:spacing w:line="360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D30AE1" w:rsidRPr="0028555E" w:rsidTr="00DC731F">
        <w:trPr>
          <w:trHeight w:val="754"/>
        </w:trPr>
        <w:tc>
          <w:tcPr>
            <w:tcW w:w="3369" w:type="dxa"/>
            <w:shd w:val="clear" w:color="auto" w:fill="auto"/>
          </w:tcPr>
          <w:p w:rsidR="00D30AE1" w:rsidRPr="00D30AE1" w:rsidRDefault="00D30AE1" w:rsidP="00976A0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426" w:type="dxa"/>
            <w:shd w:val="clear" w:color="auto" w:fill="auto"/>
          </w:tcPr>
          <w:p w:rsidR="00D30AE1" w:rsidRPr="00D30AE1" w:rsidRDefault="00D30AE1" w:rsidP="00976A01">
            <w:pPr>
              <w:spacing w:line="360" w:lineRule="auto"/>
              <w:ind w:firstLine="709"/>
            </w:pPr>
            <w:r w:rsidRPr="00D30AE1">
              <w:t>-</w:t>
            </w:r>
          </w:p>
        </w:tc>
        <w:tc>
          <w:tcPr>
            <w:tcW w:w="6345" w:type="dxa"/>
            <w:shd w:val="clear" w:color="auto" w:fill="auto"/>
          </w:tcPr>
          <w:p w:rsidR="00D30AE1" w:rsidRPr="00D30AE1" w:rsidRDefault="00D30AE1" w:rsidP="00976A01">
            <w:pPr>
              <w:spacing w:line="360" w:lineRule="auto"/>
              <w:ind w:left="-109"/>
            </w:pPr>
            <w:r w:rsidRPr="00D30AE1">
              <w:t xml:space="preserve">заместитель начальника департамента </w:t>
            </w:r>
            <w:r w:rsidRPr="00D30AE1">
              <w:rPr>
                <w:rFonts w:eastAsia="Calibri"/>
              </w:rPr>
              <w:t xml:space="preserve">транспорта и </w:t>
            </w:r>
            <w:proofErr w:type="spellStart"/>
            <w:r w:rsidRPr="00D30AE1">
              <w:rPr>
                <w:rFonts w:eastAsia="Calibri"/>
              </w:rPr>
              <w:t>дорожно-благоустроительного</w:t>
            </w:r>
            <w:proofErr w:type="spellEnd"/>
            <w:r w:rsidRPr="00D30AE1">
              <w:rPr>
                <w:rFonts w:eastAsia="Calibri"/>
              </w:rPr>
              <w:t xml:space="preserve"> комплекса мэрии города Новосибирска</w:t>
            </w:r>
            <w:r w:rsidRPr="00D30AE1">
              <w:t>;</w:t>
            </w:r>
          </w:p>
        </w:tc>
      </w:tr>
    </w:tbl>
    <w:p w:rsidR="00D64E3B" w:rsidRDefault="002A543C" w:rsidP="00976A01">
      <w:pPr>
        <w:pStyle w:val="ac"/>
        <w:numPr>
          <w:ilvl w:val="0"/>
          <w:numId w:val="20"/>
        </w:numPr>
        <w:shd w:val="clear" w:color="auto" w:fill="auto"/>
        <w:spacing w:line="360" w:lineRule="auto"/>
        <w:ind w:left="0" w:firstLine="709"/>
      </w:pPr>
      <w:r w:rsidRPr="00F86F5F">
        <w:t>О проекте решения Совета депутатов города Новосибирска «</w:t>
      </w:r>
      <w:r>
        <w:t xml:space="preserve">О внесении изменений в Правила </w:t>
      </w:r>
      <w:r w:rsidRPr="004D1F6B">
        <w:t>благоустройства территории города Новосибирска</w:t>
      </w:r>
      <w:r>
        <w:t>, утвержденные р</w:t>
      </w:r>
      <w:r w:rsidRPr="004D1F6B">
        <w:t>ешение</w:t>
      </w:r>
      <w:r>
        <w:t>м</w:t>
      </w:r>
      <w:r w:rsidRPr="004D1F6B">
        <w:t xml:space="preserve"> Совета депутатов </w:t>
      </w:r>
      <w:r>
        <w:t>города</w:t>
      </w:r>
      <w:r w:rsidRPr="004D1F6B">
        <w:t xml:space="preserve"> Новосибирска от 27.09.2017 </w:t>
      </w:r>
      <w:r>
        <w:t>№</w:t>
      </w:r>
      <w:r w:rsidRPr="004D1F6B">
        <w:t xml:space="preserve"> 469» (первое чтение)</w:t>
      </w:r>
    </w:p>
    <w:p w:rsidR="00D64E3B" w:rsidRPr="00D64E3B" w:rsidRDefault="00D64E3B" w:rsidP="00976A01">
      <w:pPr>
        <w:pStyle w:val="ac"/>
        <w:spacing w:line="360" w:lineRule="auto"/>
        <w:ind w:left="0" w:firstLine="709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6"/>
        <w:gridCol w:w="427"/>
        <w:gridCol w:w="6359"/>
        <w:gridCol w:w="194"/>
        <w:gridCol w:w="310"/>
        <w:gridCol w:w="222"/>
      </w:tblGrid>
      <w:tr w:rsidR="00D30AE1" w:rsidRPr="0028555E" w:rsidTr="00531207">
        <w:trPr>
          <w:gridAfter w:val="3"/>
          <w:wAfter w:w="726" w:type="dxa"/>
          <w:trHeight w:val="706"/>
        </w:trPr>
        <w:tc>
          <w:tcPr>
            <w:tcW w:w="3376" w:type="dxa"/>
            <w:shd w:val="clear" w:color="auto" w:fill="auto"/>
          </w:tcPr>
          <w:p w:rsidR="00D30AE1" w:rsidRPr="0028555E" w:rsidRDefault="00D30AE1" w:rsidP="00976A01">
            <w:pPr>
              <w:spacing w:line="360" w:lineRule="auto"/>
              <w:ind w:firstLine="709"/>
            </w:pPr>
            <w:r w:rsidRPr="00D30AE1">
              <w:t>Терешкова</w:t>
            </w:r>
            <w:r>
              <w:t xml:space="preserve"> </w:t>
            </w:r>
            <w:r w:rsidRPr="00D30AE1">
              <w:t>Анна Васильевна</w:t>
            </w:r>
          </w:p>
        </w:tc>
        <w:tc>
          <w:tcPr>
            <w:tcW w:w="427" w:type="dxa"/>
            <w:shd w:val="clear" w:color="auto" w:fill="auto"/>
          </w:tcPr>
          <w:p w:rsidR="00D30AE1" w:rsidRPr="0028555E" w:rsidRDefault="00D30AE1" w:rsidP="00976A01">
            <w:pPr>
              <w:spacing w:line="360" w:lineRule="auto"/>
              <w:ind w:firstLine="709"/>
            </w:pPr>
            <w:r w:rsidRPr="00151925">
              <w:rPr>
                <w:b/>
              </w:rPr>
              <w:t>-</w:t>
            </w:r>
          </w:p>
        </w:tc>
        <w:tc>
          <w:tcPr>
            <w:tcW w:w="6359" w:type="dxa"/>
            <w:shd w:val="clear" w:color="auto" w:fill="auto"/>
          </w:tcPr>
          <w:p w:rsidR="00D30AE1" w:rsidRPr="0028555E" w:rsidRDefault="00D30AE1" w:rsidP="00976A01">
            <w:pPr>
              <w:spacing w:line="360" w:lineRule="auto"/>
              <w:ind w:left="-109"/>
            </w:pPr>
            <w:r w:rsidRPr="007401B8">
              <w:t>замес</w:t>
            </w:r>
            <w:r>
              <w:t xml:space="preserve">титель мэра города Новосибирска - </w:t>
            </w:r>
            <w:r w:rsidRPr="00151925">
              <w:t>начальник департамента культуры, спорта и молодежной политики мэрии города Новосибирска</w:t>
            </w:r>
          </w:p>
        </w:tc>
      </w:tr>
      <w:tr w:rsidR="00D30AE1" w:rsidRPr="0028555E" w:rsidTr="00531207">
        <w:trPr>
          <w:trHeight w:val="754"/>
        </w:trPr>
        <w:tc>
          <w:tcPr>
            <w:tcW w:w="10356" w:type="dxa"/>
            <w:gridSpan w:val="4"/>
            <w:shd w:val="clear" w:color="auto" w:fill="auto"/>
          </w:tcPr>
          <w:p w:rsidR="00D30AE1" w:rsidRPr="00D6355D" w:rsidRDefault="00D30AE1" w:rsidP="00976A01">
            <w:pPr>
              <w:pStyle w:val="ac"/>
              <w:numPr>
                <w:ilvl w:val="0"/>
                <w:numId w:val="25"/>
              </w:numPr>
              <w:shd w:val="clear" w:color="auto" w:fill="auto"/>
              <w:spacing w:line="360" w:lineRule="auto"/>
              <w:ind w:left="0" w:firstLine="709"/>
            </w:pPr>
            <w:r w:rsidRPr="00D6355D">
              <w:t xml:space="preserve">О проекте решения Совета депутатов города Новосибирска «О </w:t>
            </w:r>
            <w:proofErr w:type="gramStart"/>
            <w:r w:rsidRPr="00D6355D">
              <w:t>Положении</w:t>
            </w:r>
            <w:proofErr w:type="gramEnd"/>
            <w:r w:rsidRPr="00D6355D">
      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Новосибирска» (первое чтение)</w:t>
            </w:r>
          </w:p>
          <w:tbl>
            <w:tblPr>
              <w:tblStyle w:val="af0"/>
              <w:tblW w:w="10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69"/>
              <w:gridCol w:w="426"/>
              <w:gridCol w:w="6345"/>
            </w:tblGrid>
            <w:tr w:rsidR="00D30AE1" w:rsidRPr="00173099" w:rsidTr="002F6A07">
              <w:trPr>
                <w:trHeight w:val="282"/>
              </w:trPr>
              <w:tc>
                <w:tcPr>
                  <w:tcW w:w="3369" w:type="dxa"/>
                </w:tcPr>
                <w:p w:rsidR="00D30AE1" w:rsidRPr="00173099" w:rsidRDefault="00D30AE1" w:rsidP="00976A01">
                  <w:pPr>
                    <w:spacing w:line="360" w:lineRule="aut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Докладчик</w:t>
                  </w:r>
                  <w:r w:rsidRPr="00173099">
                    <w:rPr>
                      <w:b/>
                    </w:rPr>
                    <w:t>:</w:t>
                  </w:r>
                </w:p>
              </w:tc>
              <w:tc>
                <w:tcPr>
                  <w:tcW w:w="426" w:type="dxa"/>
                </w:tcPr>
                <w:p w:rsidR="00D30AE1" w:rsidRPr="00173099" w:rsidRDefault="00D30AE1" w:rsidP="00976A01">
                  <w:pPr>
                    <w:spacing w:line="360" w:lineRule="auto"/>
                    <w:ind w:firstLine="709"/>
                  </w:pPr>
                </w:p>
              </w:tc>
              <w:tc>
                <w:tcPr>
                  <w:tcW w:w="6345" w:type="dxa"/>
                </w:tcPr>
                <w:p w:rsidR="00D30AE1" w:rsidRPr="00173099" w:rsidRDefault="00D30AE1" w:rsidP="00976A01">
                  <w:pPr>
                    <w:spacing w:line="360" w:lineRule="auto"/>
                    <w:ind w:firstLine="709"/>
                  </w:pPr>
                </w:p>
              </w:tc>
            </w:tr>
            <w:tr w:rsidR="00D30AE1" w:rsidRPr="00F82A91" w:rsidTr="002F6A07">
              <w:tc>
                <w:tcPr>
                  <w:tcW w:w="3369" w:type="dxa"/>
                  <w:shd w:val="clear" w:color="auto" w:fill="auto"/>
                </w:tcPr>
                <w:p w:rsidR="00D30AE1" w:rsidRDefault="00D30AE1" w:rsidP="00976A01">
                  <w:pPr>
                    <w:spacing w:line="360" w:lineRule="auto"/>
                    <w:ind w:firstLine="709"/>
                  </w:pPr>
                  <w:proofErr w:type="spellStart"/>
                  <w:r w:rsidRPr="00EE0EAE">
                    <w:t>Перязев</w:t>
                  </w:r>
                  <w:proofErr w:type="spellEnd"/>
                  <w:r w:rsidRPr="00EE0EAE">
                    <w:t xml:space="preserve"> </w:t>
                  </w:r>
                </w:p>
                <w:p w:rsidR="00D30AE1" w:rsidRPr="00B765EC" w:rsidRDefault="00D30AE1" w:rsidP="00976A01">
                  <w:pPr>
                    <w:spacing w:line="360" w:lineRule="auto"/>
                    <w:ind w:firstLine="709"/>
                  </w:pPr>
                  <w:r w:rsidRPr="00EE0EAE">
                    <w:t>Дмитрий Геннадьевич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D30AE1" w:rsidRPr="00F82A91" w:rsidRDefault="00D30AE1" w:rsidP="00976A01">
                  <w:pPr>
                    <w:spacing w:line="360" w:lineRule="auto"/>
                    <w:ind w:firstLine="70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345" w:type="dxa"/>
                  <w:shd w:val="clear" w:color="auto" w:fill="auto"/>
                </w:tcPr>
                <w:p w:rsidR="00D30AE1" w:rsidRPr="00B765EC" w:rsidRDefault="00D30AE1" w:rsidP="00976A01">
                  <w:pPr>
                    <w:spacing w:line="360" w:lineRule="auto"/>
                    <w:rPr>
                      <w:shd w:val="clear" w:color="auto" w:fill="FFFFFF"/>
                    </w:rPr>
                  </w:pPr>
                  <w:r w:rsidRPr="00EE0EAE">
                    <w:rPr>
                      <w:shd w:val="clear" w:color="auto" w:fill="FFFFFF"/>
                    </w:rPr>
                    <w:t>начальник департамента энергетики, жилищного и</w:t>
                  </w:r>
                  <w:r>
                    <w:rPr>
                      <w:shd w:val="clear" w:color="auto" w:fill="FFFFFF"/>
                    </w:rPr>
                    <w:t xml:space="preserve"> коммунального хозяйства города</w:t>
                  </w:r>
                </w:p>
              </w:tc>
            </w:tr>
          </w:tbl>
          <w:p w:rsidR="00D30AE1" w:rsidRPr="0028555E" w:rsidRDefault="00D30AE1" w:rsidP="00976A01">
            <w:pPr>
              <w:spacing w:line="360" w:lineRule="auto"/>
              <w:ind w:firstLine="709"/>
            </w:pPr>
          </w:p>
        </w:tc>
        <w:tc>
          <w:tcPr>
            <w:tcW w:w="310" w:type="dxa"/>
            <w:shd w:val="clear" w:color="auto" w:fill="auto"/>
          </w:tcPr>
          <w:p w:rsidR="00D30AE1" w:rsidRPr="0028555E" w:rsidRDefault="00D30AE1" w:rsidP="00976A01">
            <w:pPr>
              <w:spacing w:line="360" w:lineRule="auto"/>
              <w:ind w:firstLine="709"/>
            </w:pPr>
            <w:r w:rsidRPr="0028555E">
              <w:t>-</w:t>
            </w:r>
          </w:p>
        </w:tc>
        <w:tc>
          <w:tcPr>
            <w:tcW w:w="222" w:type="dxa"/>
            <w:shd w:val="clear" w:color="auto" w:fill="auto"/>
          </w:tcPr>
          <w:p w:rsidR="00D30AE1" w:rsidRPr="0028555E" w:rsidRDefault="00D30AE1" w:rsidP="00976A01">
            <w:pPr>
              <w:spacing w:line="360" w:lineRule="auto"/>
              <w:ind w:left="33" w:firstLine="709"/>
              <w:rPr>
                <w:shd w:val="clear" w:color="auto" w:fill="FFFFFF"/>
              </w:rPr>
            </w:pPr>
          </w:p>
        </w:tc>
      </w:tr>
    </w:tbl>
    <w:p w:rsidR="00D30AE1" w:rsidRPr="004D1F6B" w:rsidRDefault="00D30AE1" w:rsidP="00976A01">
      <w:pPr>
        <w:pStyle w:val="ac"/>
        <w:numPr>
          <w:ilvl w:val="0"/>
          <w:numId w:val="25"/>
        </w:numPr>
        <w:spacing w:line="360" w:lineRule="auto"/>
        <w:ind w:left="0" w:firstLine="709"/>
      </w:pPr>
      <w:proofErr w:type="gramStart"/>
      <w:r w:rsidRPr="004D1F6B">
        <w:lastRenderedPageBreak/>
        <w:t>О проекте решения Совета депутатов города Новосибирска «О ключевых показателях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 и их целевых значениях, индикативных показателях для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Новосибирска» (первое чтение)</w:t>
      </w:r>
      <w:proofErr w:type="gramEnd"/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D30AE1" w:rsidRPr="00173099" w:rsidTr="002F6A07">
        <w:trPr>
          <w:trHeight w:val="282"/>
        </w:trPr>
        <w:tc>
          <w:tcPr>
            <w:tcW w:w="3369" w:type="dxa"/>
          </w:tcPr>
          <w:p w:rsidR="00D30AE1" w:rsidRPr="00173099" w:rsidRDefault="00D30AE1" w:rsidP="00976A01">
            <w:pPr>
              <w:spacing w:line="360" w:lineRule="auto"/>
              <w:ind w:firstLine="709"/>
              <w:rPr>
                <w:b/>
              </w:rPr>
            </w:pPr>
            <w:r>
              <w:rPr>
                <w:b/>
              </w:rPr>
              <w:t>Докладчик</w:t>
            </w:r>
            <w:r w:rsidRPr="00173099">
              <w:rPr>
                <w:b/>
              </w:rPr>
              <w:t>:</w:t>
            </w:r>
          </w:p>
        </w:tc>
        <w:tc>
          <w:tcPr>
            <w:tcW w:w="426" w:type="dxa"/>
          </w:tcPr>
          <w:p w:rsidR="00D30AE1" w:rsidRPr="00173099" w:rsidRDefault="00D30AE1" w:rsidP="00976A01">
            <w:pPr>
              <w:spacing w:line="360" w:lineRule="auto"/>
              <w:ind w:firstLine="709"/>
            </w:pPr>
          </w:p>
        </w:tc>
        <w:tc>
          <w:tcPr>
            <w:tcW w:w="6345" w:type="dxa"/>
          </w:tcPr>
          <w:p w:rsidR="00D30AE1" w:rsidRPr="00173099" w:rsidRDefault="00D30AE1" w:rsidP="00976A01">
            <w:pPr>
              <w:spacing w:line="360" w:lineRule="auto"/>
              <w:ind w:firstLine="709"/>
            </w:pPr>
          </w:p>
        </w:tc>
      </w:tr>
      <w:tr w:rsidR="00D30AE1" w:rsidRPr="00567210" w:rsidTr="002F6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30AE1" w:rsidRDefault="00D30AE1" w:rsidP="00976A01">
            <w:pPr>
              <w:spacing w:line="360" w:lineRule="auto"/>
              <w:ind w:firstLine="709"/>
            </w:pPr>
            <w:proofErr w:type="spellStart"/>
            <w:r w:rsidRPr="00EE0EAE">
              <w:t>Перязев</w:t>
            </w:r>
            <w:proofErr w:type="spellEnd"/>
            <w:r w:rsidRPr="00EE0EAE">
              <w:t xml:space="preserve"> </w:t>
            </w:r>
          </w:p>
          <w:p w:rsidR="00D30AE1" w:rsidRPr="00B765EC" w:rsidRDefault="00D30AE1" w:rsidP="00976A01">
            <w:pPr>
              <w:spacing w:line="360" w:lineRule="auto"/>
              <w:ind w:firstLine="709"/>
            </w:pPr>
            <w:r w:rsidRPr="00EE0EAE">
              <w:t>Дмитрий Геннадьевич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30AE1" w:rsidRPr="00F82A91" w:rsidRDefault="00D30AE1" w:rsidP="00976A01">
            <w:pPr>
              <w:spacing w:line="360" w:lineRule="auto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D30AE1" w:rsidRPr="00B765EC" w:rsidRDefault="00D30AE1" w:rsidP="00976A01">
            <w:pPr>
              <w:spacing w:line="360" w:lineRule="auto"/>
              <w:rPr>
                <w:shd w:val="clear" w:color="auto" w:fill="FFFFFF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</w:t>
            </w:r>
          </w:p>
        </w:tc>
      </w:tr>
    </w:tbl>
    <w:p w:rsidR="00D30AE1" w:rsidRPr="004D1F6B" w:rsidRDefault="00D30AE1" w:rsidP="00976A01">
      <w:pPr>
        <w:spacing w:line="360" w:lineRule="auto"/>
        <w:ind w:firstLine="709"/>
      </w:pPr>
      <w:r>
        <w:t xml:space="preserve">5. </w:t>
      </w:r>
      <w:r w:rsidRPr="004D1F6B">
        <w:t xml:space="preserve">О проекте решения Совета депутатов города Новосибирска «О внесении изменений в Положение о департаменте транспорта и </w:t>
      </w:r>
      <w:proofErr w:type="spellStart"/>
      <w:r w:rsidRPr="004D1F6B">
        <w:t>дорожно-благоустроительного</w:t>
      </w:r>
      <w:proofErr w:type="spellEnd"/>
      <w:r w:rsidRPr="004D1F6B">
        <w:t xml:space="preserve"> комплекса мэрии города Новосибирска, утвержденное решением городского Совета Новосибирска от 27.06.2007 № 654»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D30AE1" w:rsidRPr="003076E5" w:rsidTr="002F6A07">
        <w:trPr>
          <w:trHeight w:val="282"/>
        </w:trPr>
        <w:tc>
          <w:tcPr>
            <w:tcW w:w="3369" w:type="dxa"/>
          </w:tcPr>
          <w:p w:rsidR="00D30AE1" w:rsidRPr="003076E5" w:rsidRDefault="00D30AE1" w:rsidP="00976A01">
            <w:pPr>
              <w:spacing w:line="360" w:lineRule="auto"/>
              <w:ind w:firstLine="709"/>
              <w:rPr>
                <w:b/>
              </w:rPr>
            </w:pPr>
            <w:r w:rsidRPr="003076E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D30AE1" w:rsidRPr="003076E5" w:rsidRDefault="00D30AE1" w:rsidP="00976A01">
            <w:pPr>
              <w:spacing w:line="360" w:lineRule="auto"/>
              <w:ind w:firstLine="709"/>
            </w:pPr>
          </w:p>
        </w:tc>
        <w:tc>
          <w:tcPr>
            <w:tcW w:w="6345" w:type="dxa"/>
          </w:tcPr>
          <w:p w:rsidR="00D30AE1" w:rsidRPr="003076E5" w:rsidRDefault="00D30AE1" w:rsidP="00976A01">
            <w:pPr>
              <w:spacing w:line="360" w:lineRule="auto"/>
              <w:ind w:firstLine="709"/>
            </w:pPr>
          </w:p>
        </w:tc>
      </w:tr>
      <w:tr w:rsidR="00976A01" w:rsidRPr="003076E5" w:rsidTr="00976A01">
        <w:trPr>
          <w:trHeight w:val="972"/>
        </w:trPr>
        <w:tc>
          <w:tcPr>
            <w:tcW w:w="3369" w:type="dxa"/>
            <w:shd w:val="clear" w:color="auto" w:fill="auto"/>
          </w:tcPr>
          <w:p w:rsidR="00976A01" w:rsidRPr="00D30AE1" w:rsidRDefault="00976A01" w:rsidP="00976A0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426" w:type="dxa"/>
            <w:shd w:val="clear" w:color="auto" w:fill="auto"/>
          </w:tcPr>
          <w:p w:rsidR="00976A01" w:rsidRPr="00D30AE1" w:rsidRDefault="00976A01" w:rsidP="00976A01">
            <w:pPr>
              <w:spacing w:line="360" w:lineRule="auto"/>
              <w:ind w:firstLine="709"/>
            </w:pPr>
            <w:r w:rsidRPr="00D30AE1">
              <w:t>-</w:t>
            </w:r>
          </w:p>
        </w:tc>
        <w:tc>
          <w:tcPr>
            <w:tcW w:w="6345" w:type="dxa"/>
            <w:shd w:val="clear" w:color="auto" w:fill="auto"/>
          </w:tcPr>
          <w:p w:rsidR="00976A01" w:rsidRPr="00D30AE1" w:rsidRDefault="00976A01" w:rsidP="00976A01">
            <w:pPr>
              <w:spacing w:line="360" w:lineRule="auto"/>
              <w:ind w:left="-109"/>
            </w:pPr>
            <w:r w:rsidRPr="00D30AE1">
              <w:t xml:space="preserve">заместитель начальника департамента </w:t>
            </w:r>
            <w:r w:rsidRPr="00D30AE1">
              <w:rPr>
                <w:rFonts w:eastAsia="Calibri"/>
              </w:rPr>
              <w:t xml:space="preserve">транспорта и </w:t>
            </w:r>
            <w:proofErr w:type="spellStart"/>
            <w:r w:rsidRPr="00D30AE1">
              <w:rPr>
                <w:rFonts w:eastAsia="Calibri"/>
              </w:rPr>
              <w:t>дорожно-благоустроительного</w:t>
            </w:r>
            <w:proofErr w:type="spellEnd"/>
            <w:r w:rsidRPr="00D30AE1">
              <w:rPr>
                <w:rFonts w:eastAsia="Calibri"/>
              </w:rPr>
              <w:t xml:space="preserve"> комплекса мэрии города Новосибирска</w:t>
            </w:r>
            <w:r w:rsidRPr="00D30AE1">
              <w:t>;</w:t>
            </w:r>
          </w:p>
        </w:tc>
      </w:tr>
    </w:tbl>
    <w:p w:rsidR="00D30AE1" w:rsidRPr="00D6355D" w:rsidRDefault="00D30AE1" w:rsidP="00976A01">
      <w:pPr>
        <w:pStyle w:val="ac"/>
        <w:tabs>
          <w:tab w:val="left" w:pos="709"/>
        </w:tabs>
        <w:autoSpaceDE w:val="0"/>
        <w:autoSpaceDN w:val="0"/>
        <w:adjustRightInd w:val="0"/>
        <w:spacing w:before="120" w:after="240" w:line="360" w:lineRule="auto"/>
        <w:ind w:left="0" w:firstLine="709"/>
        <w:rPr>
          <w:b/>
        </w:rPr>
      </w:pPr>
      <w:r>
        <w:t xml:space="preserve">6. </w:t>
      </w:r>
      <w:r w:rsidRPr="00152C81">
        <w:t>О проекте решения Совета депутатов города Новосибирска «О внесении изменений в Программу комплексного развития транспортной инфраструктуры города Новосибирска на 2018 – 2030 годы, утвержденную решением Совета депутатов города Новосибирска от 26.09.2018 № 660» (первое чтение)</w:t>
      </w:r>
    </w:p>
    <w:p w:rsidR="00D30AE1" w:rsidRPr="003076E5" w:rsidRDefault="00D30AE1" w:rsidP="00976A01">
      <w:pPr>
        <w:spacing w:line="360" w:lineRule="auto"/>
        <w:ind w:firstLine="709"/>
        <w:rPr>
          <w:b/>
        </w:rPr>
      </w:pPr>
      <w:r w:rsidRPr="003076E5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6"/>
        <w:gridCol w:w="431"/>
        <w:gridCol w:w="6413"/>
      </w:tblGrid>
      <w:tr w:rsidR="00976A01" w:rsidRPr="003076E5" w:rsidTr="002F6A07">
        <w:trPr>
          <w:trHeight w:val="282"/>
        </w:trPr>
        <w:tc>
          <w:tcPr>
            <w:tcW w:w="3296" w:type="dxa"/>
          </w:tcPr>
          <w:p w:rsidR="00976A01" w:rsidRPr="00D30AE1" w:rsidRDefault="00976A01" w:rsidP="00976A0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AE1">
              <w:rPr>
                <w:rFonts w:ascii="Times New Roman" w:hAnsi="Times New Roman" w:cs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431" w:type="dxa"/>
          </w:tcPr>
          <w:p w:rsidR="00976A01" w:rsidRPr="00D30AE1" w:rsidRDefault="00976A01" w:rsidP="00976A01">
            <w:pPr>
              <w:spacing w:line="360" w:lineRule="auto"/>
              <w:ind w:firstLine="709"/>
            </w:pPr>
            <w:r w:rsidRPr="00D30AE1">
              <w:t>-</w:t>
            </w:r>
          </w:p>
        </w:tc>
        <w:tc>
          <w:tcPr>
            <w:tcW w:w="6413" w:type="dxa"/>
          </w:tcPr>
          <w:p w:rsidR="00976A01" w:rsidRPr="00D30AE1" w:rsidRDefault="00976A01" w:rsidP="00976A01">
            <w:pPr>
              <w:spacing w:line="360" w:lineRule="auto"/>
              <w:ind w:left="-109"/>
            </w:pPr>
            <w:r w:rsidRPr="00D30AE1">
              <w:t xml:space="preserve">заместитель начальника департамента </w:t>
            </w:r>
            <w:r w:rsidRPr="00D30AE1">
              <w:rPr>
                <w:rFonts w:eastAsia="Calibri"/>
              </w:rPr>
              <w:t xml:space="preserve">транспорта и </w:t>
            </w:r>
            <w:proofErr w:type="spellStart"/>
            <w:r w:rsidRPr="00D30AE1">
              <w:rPr>
                <w:rFonts w:eastAsia="Calibri"/>
              </w:rPr>
              <w:t>дорожно-благоустроительного</w:t>
            </w:r>
            <w:proofErr w:type="spellEnd"/>
            <w:r w:rsidRPr="00D30AE1">
              <w:rPr>
                <w:rFonts w:eastAsia="Calibri"/>
              </w:rPr>
              <w:t xml:space="preserve"> комплекса мэрии </w:t>
            </w:r>
            <w:r w:rsidRPr="00D30AE1">
              <w:rPr>
                <w:rFonts w:eastAsia="Calibri"/>
              </w:rPr>
              <w:lastRenderedPageBreak/>
              <w:t>города Новосибирска</w:t>
            </w:r>
            <w:r w:rsidRPr="00D30AE1">
              <w:t>;</w:t>
            </w:r>
          </w:p>
        </w:tc>
      </w:tr>
    </w:tbl>
    <w:p w:rsidR="002A543C" w:rsidRPr="00CF26F0" w:rsidRDefault="002A543C" w:rsidP="00976A01">
      <w:pPr>
        <w:spacing w:line="360" w:lineRule="auto"/>
        <w:ind w:right="-142" w:firstLine="709"/>
      </w:pPr>
      <w:r w:rsidRPr="008B6017">
        <w:rPr>
          <w:b/>
        </w:rPr>
        <w:lastRenderedPageBreak/>
        <w:t xml:space="preserve">Кудин </w:t>
      </w:r>
      <w:proofErr w:type="gramStart"/>
      <w:r w:rsidRPr="008B6017">
        <w:rPr>
          <w:b/>
        </w:rPr>
        <w:t>И. В.</w:t>
      </w:r>
      <w:proofErr w:type="gramEnd"/>
      <w:r w:rsidRPr="008B6017">
        <w:t xml:space="preserve"> – Перед докладом Олеси Валерьевны хочу сообщить. Вчера данный вопрос был рассмотрен комиссией по местному самоуправлению. У депутатов много вопросов возникло по предлагаемой инициативе. В комиссию по городскому хозяйству поступило решение комиссии по местному самоуправлению с перечнем вопросов, которые требуют дополнительного пояснения. Перед докладом Олеси Валерьевны я хочу дать слово </w:t>
      </w:r>
      <w:proofErr w:type="spellStart"/>
      <w:r w:rsidRPr="008B6017">
        <w:t>Атякшеву</w:t>
      </w:r>
      <w:proofErr w:type="spellEnd"/>
      <w:r w:rsidRPr="008B6017">
        <w:t xml:space="preserve"> Игорю Александровичу, </w:t>
      </w:r>
      <w:r>
        <w:t xml:space="preserve">Игорь Александрович задерживается в пробке, он тогда чуть попозже </w:t>
      </w:r>
      <w:proofErr w:type="gramStart"/>
      <w:r>
        <w:t>появится и свою позицию пояснит</w:t>
      </w:r>
      <w:proofErr w:type="gramEnd"/>
      <w:r>
        <w:t>. Олеся Валерьевна, пожалуйста, вам слово.</w:t>
      </w:r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proofErr w:type="spellStart"/>
      <w:r>
        <w:rPr>
          <w:b/>
        </w:rPr>
        <w:t>Богомазову</w:t>
      </w:r>
      <w:proofErr w:type="spellEnd"/>
      <w:r>
        <w:rPr>
          <w:b/>
        </w:rPr>
        <w:t xml:space="preserve"> О. В. – </w:t>
      </w:r>
      <w:r>
        <w:t>Проинформировала о</w:t>
      </w:r>
      <w:r w:rsidRPr="004D1F6B">
        <w:t xml:space="preserve"> </w:t>
      </w:r>
      <w:proofErr w:type="gramStart"/>
      <w:r w:rsidRPr="004D1F6B">
        <w:t>предложении</w:t>
      </w:r>
      <w:proofErr w:type="gramEnd"/>
      <w:r w:rsidRPr="004D1F6B">
        <w:t xml:space="preserve">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</w:t>
      </w:r>
      <w:r>
        <w:t>ой области «О внесении изменения</w:t>
      </w:r>
      <w:r w:rsidRPr="004D1F6B">
        <w:t xml:space="preserve"> в статью 8.2 Закона Новосибирской области «Об административных правонарушениях в Новосибирской области»</w:t>
      </w:r>
      <w:r>
        <w:t>.</w:t>
      </w:r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Пожалуйста, коллеги, вопросы будут? Светлана Викторовна Каверзина, пожалуйста. </w:t>
      </w:r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>Каверзина С. В. –</w:t>
      </w:r>
      <w:r>
        <w:t xml:space="preserve"> Можно такой вопрос. С 2010 года штрафы не </w:t>
      </w:r>
      <w:proofErr w:type="gramStart"/>
      <w:r>
        <w:t>поднимали и поднимаем</w:t>
      </w:r>
      <w:proofErr w:type="gramEnd"/>
      <w:r>
        <w:t xml:space="preserve"> «от 1000 до 2000», поднимаем «до 3000», может нам тогда не скромничать и до 5000 поднять? Просто если вот инфляцию посчитать оно и получается примерно 5000.</w:t>
      </w:r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proofErr w:type="gramStart"/>
      <w:r w:rsidRPr="00F869F3">
        <w:rPr>
          <w:b/>
        </w:rPr>
        <w:t>Богомазова О. В. -</w:t>
      </w:r>
      <w:r>
        <w:t xml:space="preserve"> Она гораздо выше, даже и 5000, но нам хотя бы сделать первый шаг для повышения, давайте хотя бы до 3000 поднимем и уже с нарастающей, например, со следующего года, уже будем увеличивать еще. </w:t>
      </w:r>
      <w:proofErr w:type="gramEnd"/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>Пинус Н. И. –</w:t>
      </w:r>
      <w:r>
        <w:t xml:space="preserve"> Мне кажется, </w:t>
      </w:r>
      <w:proofErr w:type="gramStart"/>
      <w:r>
        <w:t>очевидно</w:t>
      </w:r>
      <w:proofErr w:type="gramEnd"/>
      <w:r>
        <w:t xml:space="preserve"> это нужно делать. У меня вопрос, какие были множественные вопросы у другой комиссии. </w:t>
      </w:r>
    </w:p>
    <w:p w:rsidR="002A543C" w:rsidRDefault="002A543C" w:rsidP="002A543C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 w:rsidRPr="00F869F3">
        <w:rPr>
          <w:b/>
        </w:rPr>
        <w:t xml:space="preserve"> –</w:t>
      </w:r>
      <w:r>
        <w:t xml:space="preserve"> Сейчас я вам их озвучу: </w:t>
      </w:r>
    </w:p>
    <w:p w:rsidR="002A543C" w:rsidRDefault="002A543C" w:rsidP="002A543C">
      <w:pPr>
        <w:pStyle w:val="ac"/>
        <w:numPr>
          <w:ilvl w:val="0"/>
          <w:numId w:val="24"/>
        </w:numPr>
        <w:shd w:val="clear" w:color="auto" w:fill="auto"/>
        <w:spacing w:line="360" w:lineRule="auto"/>
        <w:ind w:left="0" w:firstLine="709"/>
      </w:pPr>
      <w:r>
        <w:t xml:space="preserve">Сложная доказательственная база по данному административному правонарушению. Трудно доказать, что транспортное средство находится на </w:t>
      </w:r>
      <w:r>
        <w:lastRenderedPageBreak/>
        <w:t>детской или спортивной площадках, на газоне или иной территории, занятой зелеными насаждениями. Существуют сложности привлечения к административной ответственности за совершение данного административного правонарушения. Если с существующими размерами штрафа это сделать трудно, не имеет смысла его увеличивать.</w:t>
      </w:r>
    </w:p>
    <w:p w:rsidR="002A543C" w:rsidRDefault="002A543C" w:rsidP="002A543C">
      <w:pPr>
        <w:pStyle w:val="ac"/>
        <w:numPr>
          <w:ilvl w:val="0"/>
          <w:numId w:val="24"/>
        </w:numPr>
        <w:shd w:val="clear" w:color="auto" w:fill="auto"/>
        <w:spacing w:line="360" w:lineRule="auto"/>
        <w:ind w:left="0" w:firstLine="709"/>
      </w:pPr>
      <w:r>
        <w:t>Непонятно, как поступать с разукомплектованными (неисправными) транспортными средствами, хранящимися вне специально отведенных для стоянки транспортных средств мест, в том числе вне специально отведенных для стоянки транспортных средств ме</w:t>
      </w:r>
      <w:proofErr w:type="gramStart"/>
      <w:r>
        <w:t>ст в гр</w:t>
      </w:r>
      <w:proofErr w:type="gramEnd"/>
      <w:r>
        <w:t>аницах придомовой территории. Нет специального механизма, описывающего, как с ними поступать. Владельца такого транспортного средства можно только попросить убрать его.</w:t>
      </w:r>
    </w:p>
    <w:p w:rsidR="002A543C" w:rsidRDefault="002A543C" w:rsidP="002A543C">
      <w:pPr>
        <w:pStyle w:val="ac"/>
        <w:numPr>
          <w:ilvl w:val="0"/>
          <w:numId w:val="24"/>
        </w:numPr>
        <w:shd w:val="clear" w:color="auto" w:fill="auto"/>
        <w:spacing w:line="360" w:lineRule="auto"/>
        <w:ind w:left="0" w:firstLine="709"/>
      </w:pPr>
      <w:r>
        <w:t>Существует проблема постоянно стоящих на обочине автомобильной дороги неисправных (брошенных) транспортных средств. Это создаёт угрозу безопасности дорожного движения, особенно в зимнее время, когда такие транспортные средства превращаются в сугроб, невозможно очистить проезжую часть от снега, они ограничивают обзор водителям движущихся транспортных средств, такие транспортные средства приходится объезжать, они создают аварийные ситуации. Отсутствует механизм привлечения к ответственности владельца разукомплектованного, неисправного (брошенного) транспортного средства, хранящегося на обочине автомобильной дороги.</w:t>
      </w:r>
    </w:p>
    <w:p w:rsidR="002A543C" w:rsidRDefault="002A543C" w:rsidP="002A543C">
      <w:pPr>
        <w:pStyle w:val="ac"/>
        <w:numPr>
          <w:ilvl w:val="0"/>
          <w:numId w:val="24"/>
        </w:numPr>
        <w:shd w:val="clear" w:color="auto" w:fill="auto"/>
        <w:spacing w:line="360" w:lineRule="auto"/>
        <w:ind w:left="0" w:firstLine="709"/>
      </w:pPr>
      <w:r>
        <w:t>В связи с краткосрочностью нахождения (стоянки, парковки) транспортного средства на детской или спортивной площадках, на газоне или иной территории, занятой зелеными насаждениями, необходим чёткий механизм фиксации доказательств совершения данного административного правонарушения.</w:t>
      </w:r>
    </w:p>
    <w:p w:rsidR="002A543C" w:rsidRDefault="002A543C" w:rsidP="002A543C">
      <w:pPr>
        <w:pStyle w:val="ac"/>
        <w:numPr>
          <w:ilvl w:val="0"/>
          <w:numId w:val="24"/>
        </w:numPr>
        <w:shd w:val="clear" w:color="auto" w:fill="auto"/>
        <w:spacing w:line="360" w:lineRule="auto"/>
        <w:ind w:left="0" w:firstLine="709"/>
      </w:pPr>
      <w:r>
        <w:t xml:space="preserve">Если на плане земельного участка придомовой территории границы детских или спортивных площадок обозначены, т.е. эти границы существуют физически, то границ, определяющих газон, нет. Поэтому будет сложно привлечь к административной ответственности владельца транспортного </w:t>
      </w:r>
      <w:r>
        <w:lastRenderedPageBreak/>
        <w:t>средства, находящегося на газоне, т.к. невозможно будет определить газон это или нет.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>
        <w:t xml:space="preserve">Вот такие вопросы вчера задавали наши коллеги на комиссии по местному самоуправлению. Игорь Александрович опаздывает, к сожалению, с Калининского района едет, в пробке стоит. Мы договорились с ним, что эти вопросы </w:t>
      </w:r>
      <w:proofErr w:type="gramStart"/>
      <w:r>
        <w:t>будут отработаны департаментом и информация в письменном виде депутатам с ответами по каждому вопросу поступит</w:t>
      </w:r>
      <w:proofErr w:type="gramEnd"/>
      <w:r>
        <w:t>. Есть еще к Олесе Валерьевне вопросы? Пожалуйста, Антон Григорьевич.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>Тыртышный А. Г. –</w:t>
      </w:r>
      <w:r>
        <w:t xml:space="preserve"> Как автор вопроса № 3 про сугробы в зимнее время. С моей точки зрения правонарушение, когда просто на проезжей части бросают это существеннее, чем когда их бросают на газоне, просто с точки зрения безопасности даже, да? Они создают большую опасность. Вот не обсуждался ли вариант или может быть есть практика какая-то по другим регионам разделить вот эти вот составы из одной статьи, чтобы были разные штрафы, потому что с моей точки зрения заброшенный автомобиль на проезжей части это более существенное нарушение, </w:t>
      </w:r>
      <w:proofErr w:type="gramStart"/>
      <w:r>
        <w:t>чем</w:t>
      </w:r>
      <w:proofErr w:type="gramEnd"/>
      <w:r>
        <w:t xml:space="preserve"> если он просто на газоне стоит, постоял час, так сказать, и уехал. 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>Богомазова О. В.</w:t>
      </w:r>
      <w:r>
        <w:t xml:space="preserve"> – Давайте мы отработаем этот вопрос. Я </w:t>
      </w:r>
      <w:proofErr w:type="gramStart"/>
      <w:r>
        <w:t>поняла</w:t>
      </w:r>
      <w:proofErr w:type="gramEnd"/>
      <w:r>
        <w:t xml:space="preserve"> о чем вы говорите. 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 w:rsidRPr="00F869F3">
        <w:rPr>
          <w:b/>
        </w:rPr>
        <w:t xml:space="preserve"> –</w:t>
      </w:r>
      <w:r>
        <w:t xml:space="preserve"> Коллеги, еще вопросы есть? Игорь Сергеевич Украинцев, пожалуйста.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 xml:space="preserve">Украинцев </w:t>
      </w:r>
      <w:proofErr w:type="gramStart"/>
      <w:r w:rsidRPr="00F869F3">
        <w:rPr>
          <w:b/>
        </w:rPr>
        <w:t>И. С.</w:t>
      </w:r>
      <w:proofErr w:type="gramEnd"/>
      <w:r w:rsidRPr="00F869F3">
        <w:rPr>
          <w:b/>
        </w:rPr>
        <w:t xml:space="preserve"> –</w:t>
      </w:r>
      <w:r>
        <w:t xml:space="preserve"> Приведу такой пример: когда машина врезается в какое-нибудь там ограждение, знак или здание – есть такое понятие, как возмещение ущерба, а почему мы не предусматриваем тоже какой-то механизм возмещения ущерба, когда машина стоит на газоне, тем более если это не газон юридически, а газон и юридически и фактически, на него потрачены деньги, и бюджетные, и в каких-то случаях частные, чтобы был предусмотрен не только штраф, и, кстати, здесь Светлана Викторовна полностью права, что штраф как был мизерный, так и остается мизерным. В наших условиях 3000 рублей это фактически, знаете, посмотрев </w:t>
      </w:r>
      <w:proofErr w:type="gramStart"/>
      <w:r>
        <w:t>на  те</w:t>
      </w:r>
      <w:proofErr w:type="gramEnd"/>
      <w:r>
        <w:t xml:space="preserve"> машины, которые там стоят, для этих </w:t>
      </w:r>
      <w:r>
        <w:lastRenderedPageBreak/>
        <w:t xml:space="preserve">машин это не деньги. У них там колесо одно стоит 22000, а вы им 3000 штрафа даете. Поэтому нужно, во-первых, штраф повысить, а во-вторых, в механизме вот этом предусмотреть ответственность за порчу имущества. Спасибо. 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 w:rsidRPr="00F869F3">
        <w:rPr>
          <w:b/>
        </w:rPr>
        <w:t xml:space="preserve"> –</w:t>
      </w:r>
      <w:r>
        <w:t xml:space="preserve"> Коллеги, еще вопросы? Олеся Валерьевна, пожалуйста, присаживайтесь. Игорь Александрович, пожалуйста, вам слово. </w:t>
      </w:r>
      <w:proofErr w:type="gramStart"/>
      <w:r>
        <w:t>Предваряя ваше выступление я сказал</w:t>
      </w:r>
      <w:proofErr w:type="gramEnd"/>
      <w:r>
        <w:t xml:space="preserve">, какие вчера вопросы были у вас на комиссии и те вопросы, которые вы нам прислали они департаментом транспорта </w:t>
      </w:r>
      <w:proofErr w:type="spellStart"/>
      <w:r>
        <w:t>проработаются</w:t>
      </w:r>
      <w:proofErr w:type="spellEnd"/>
      <w:r>
        <w:t xml:space="preserve"> и в письменном виде, как я понимаю, через вашу комиссию всех коллег оповестят, в том числе и членов комиссии по городскому хозяйству. 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proofErr w:type="spellStart"/>
      <w:r w:rsidRPr="00F869F3">
        <w:rPr>
          <w:b/>
        </w:rPr>
        <w:t>Атякшев</w:t>
      </w:r>
      <w:proofErr w:type="spellEnd"/>
      <w:r w:rsidRPr="00F869F3">
        <w:rPr>
          <w:b/>
        </w:rPr>
        <w:t xml:space="preserve"> </w:t>
      </w:r>
      <w:proofErr w:type="gramStart"/>
      <w:r w:rsidRPr="00F869F3">
        <w:rPr>
          <w:b/>
        </w:rPr>
        <w:t>И. А.</w:t>
      </w:r>
      <w:proofErr w:type="gramEnd"/>
      <w:r w:rsidRPr="00F869F3">
        <w:rPr>
          <w:b/>
        </w:rPr>
        <w:t xml:space="preserve"> –</w:t>
      </w:r>
      <w:r>
        <w:t xml:space="preserve"> Добрый день, уважаемые коллеги. Да, так получилось вчера, что наша комиссия первая рассматривала этот вопрос. Я, конечно, тоже задавал вопрос департаменту, было бы логичнее, чтобы ваша комиссия рассматривала бы первая, </w:t>
      </w:r>
      <w:proofErr w:type="gramStart"/>
      <w:r>
        <w:t>но</w:t>
      </w:r>
      <w:proofErr w:type="gramEnd"/>
      <w:r>
        <w:t xml:space="preserve"> тем не менее регламенту это не противоречит и собственно говоря вчера мы этот вопросы, которые сегодня были озвучены, они вчера очень активно обсуждались у нас на комиссии. </w:t>
      </w:r>
      <w:proofErr w:type="gramStart"/>
      <w:r>
        <w:t>В итоге мы вынесли вопрос на утверждение в двух вариантах: согласиться с проектом решения и направить в комиссию уже согласованный его со стороны нашей комиссии, либо же отдать это право вашей комиссии, но мы тут не стали разделять ответственность и приняли решение в первом варианте, что «одобрить проект решения», но между тем ряд вопросов, которые касаются непосредственно и формы реализации</w:t>
      </w:r>
      <w:proofErr w:type="gramEnd"/>
      <w:r>
        <w:t xml:space="preserve"> этой законодательной инициативы и тех штрафов, которые подразумевается увеличить – они были всеми членами комиссии, без исключения, озвучены. В том числе вот Антон Григорьевич здесь присутствует, у него была, наверное, самое пламенное и красноречивое выступление, так как непосредственно на своем округе он с этим </w:t>
      </w:r>
      <w:proofErr w:type="gramStart"/>
      <w:r>
        <w:t>столкнулся и сталкивается</w:t>
      </w:r>
      <w:proofErr w:type="gramEnd"/>
      <w:r>
        <w:t xml:space="preserve"> уже на протяжении 5-ти лет. Вот еще раз хотел заострить внимание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сложная</w:t>
      </w:r>
      <w:proofErr w:type="gramEnd"/>
      <w:r>
        <w:t xml:space="preserve"> доказательственная база по данному административному правонарушению, по сути дела, сложно доказать где находится машина непосредственно в момент нарушения. Непонятно как поступать с разукомплектованными транспортными средствами, то </w:t>
      </w:r>
      <w:proofErr w:type="gramStart"/>
      <w:r>
        <w:t>есть</w:t>
      </w:r>
      <w:proofErr w:type="gramEnd"/>
      <w:r>
        <w:t xml:space="preserve"> как демонтировать, увозить, по какому принципу вообще это должно происходить. </w:t>
      </w:r>
      <w:r>
        <w:lastRenderedPageBreak/>
        <w:t xml:space="preserve">Также озвучена проблема постоянно </w:t>
      </w:r>
      <w:proofErr w:type="gramStart"/>
      <w:r>
        <w:t>стоящих</w:t>
      </w:r>
      <w:proofErr w:type="gramEnd"/>
      <w:r>
        <w:t xml:space="preserve"> на обочине автомобили, которые также мешают и в зимний период проводить уборку проезжей части.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 w:rsidRPr="00F869F3">
        <w:rPr>
          <w:b/>
        </w:rPr>
        <w:t xml:space="preserve"> -</w:t>
      </w:r>
      <w:r>
        <w:t xml:space="preserve"> Игорь Александрович, я зачитал все ваши вопросы.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proofErr w:type="spellStart"/>
      <w:r w:rsidRPr="00F869F3">
        <w:rPr>
          <w:b/>
        </w:rPr>
        <w:t>Атякшев</w:t>
      </w:r>
      <w:proofErr w:type="spellEnd"/>
      <w:r w:rsidRPr="00F869F3">
        <w:rPr>
          <w:b/>
        </w:rPr>
        <w:t xml:space="preserve"> </w:t>
      </w:r>
      <w:proofErr w:type="gramStart"/>
      <w:r w:rsidRPr="00F869F3">
        <w:rPr>
          <w:b/>
        </w:rPr>
        <w:t>И. А.</w:t>
      </w:r>
      <w:proofErr w:type="gramEnd"/>
      <w:r w:rsidRPr="00F869F3">
        <w:rPr>
          <w:b/>
        </w:rPr>
        <w:t xml:space="preserve"> –</w:t>
      </w:r>
      <w:r>
        <w:t xml:space="preserve"> А, простите, я немножко задержался. В том числе, конечно, повторюсь, что вызывали большие вопросы у членов комиссии непосредственно вопросы реализации этой инициативы на сегодняшний момент, потому что по той информации, которая была предоставлена в комиссию, что по данным за полтора года (за 2021 – половину 2022) всего было порядка 400 административных правонарушения выявлено. Конечно, тут с точки зрения реализации практики тут тоже есть вопросы. Над этим нужно подумать.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CF26F0">
        <w:rPr>
          <w:b/>
        </w:rPr>
        <w:t xml:space="preserve">Кудин </w:t>
      </w:r>
      <w:proofErr w:type="gramStart"/>
      <w:r w:rsidRPr="00CF26F0">
        <w:rPr>
          <w:b/>
        </w:rPr>
        <w:t>И. В.</w:t>
      </w:r>
      <w:proofErr w:type="gramEnd"/>
      <w:r>
        <w:t xml:space="preserve"> – Там вообще в принципе к этой комиссии по административным правонарушениям вопросы есть, в организации их работы, а не только к этой законодательной инициативе. </w:t>
      </w:r>
      <w:proofErr w:type="gramStart"/>
      <w:r>
        <w:t>Ну</w:t>
      </w:r>
      <w:proofErr w:type="gramEnd"/>
      <w:r>
        <w:t xml:space="preserve"> тем не менее вы от комиссии одобрили. Коллеги, есть желающие выступить по этому вопросу? Пожалуйста, Николай Андреевич. </w:t>
      </w:r>
    </w:p>
    <w:p w:rsidR="002A543C" w:rsidRDefault="002A543C" w:rsidP="002A543C">
      <w:pPr>
        <w:shd w:val="clear" w:color="auto" w:fill="auto"/>
        <w:spacing w:line="360" w:lineRule="auto"/>
        <w:ind w:firstLine="709"/>
      </w:pPr>
      <w:r w:rsidRPr="00CF26F0">
        <w:rPr>
          <w:b/>
        </w:rPr>
        <w:t>Тямин Н. А.</w:t>
      </w:r>
      <w:r>
        <w:t xml:space="preserve"> – Добрый день, уважаемые коллеги. Я абсолютно поддерживаю идею повышения штрафов, но меня очень беспокоит механизм, то о чем сейчас Игорь Валерьевич сказал, что много вопросов к самой комиссии. Вот в рамках работы рабочей группы по безопасным дорогам к школам мы обратили внимание на так называемые «</w:t>
      </w:r>
      <w:proofErr w:type="spellStart"/>
      <w:r>
        <w:t>брошенки</w:t>
      </w:r>
      <w:proofErr w:type="spellEnd"/>
      <w:r>
        <w:t>» - машины, которые находятся на прилегающей территории к образовательным учреждениям, к детским садам в том числе. И вы сами понимаете, в лучшем случае из этих машин торгуют овощами и фруктами, а в худшем случае используют для закладок всевозможных синтетических и несинтетических наркотиков. И об этом говорят родители, об этом говорили депутаты при выездных совещаниях, об этом беспокойство высказывали и директора школ, и руководители образовательных учреждений дошкольных. Мне кажется, комиссию, которую озвучил Игорь Валерьевич, либо ей нужно проводить перезагрузку, либо кардинально менять ее принцип работы. Спасибо</w:t>
      </w:r>
    </w:p>
    <w:p w:rsidR="002A543C" w:rsidRPr="006179F5" w:rsidRDefault="002A543C" w:rsidP="002A543C">
      <w:pPr>
        <w:spacing w:line="276" w:lineRule="auto"/>
        <w:ind w:right="-142" w:firstLine="709"/>
      </w:pPr>
      <w:r w:rsidRPr="00CF26F0">
        <w:rPr>
          <w:b/>
        </w:rPr>
        <w:t xml:space="preserve">Кудин </w:t>
      </w:r>
      <w:proofErr w:type="gramStart"/>
      <w:r w:rsidRPr="00CF26F0">
        <w:rPr>
          <w:b/>
        </w:rPr>
        <w:t>И. В.</w:t>
      </w:r>
      <w:proofErr w:type="gramEnd"/>
      <w:r>
        <w:t xml:space="preserve"> - У нас там по платному парковочному пространству масса к ним тоже вопросов, по организации работы этой комиссии. Коллеги, ну вот </w:t>
      </w:r>
      <w:proofErr w:type="gramStart"/>
      <w:r>
        <w:lastRenderedPageBreak/>
        <w:t>предложение</w:t>
      </w:r>
      <w:proofErr w:type="gramEnd"/>
      <w:r>
        <w:t xml:space="preserve"> какое:</w:t>
      </w:r>
      <w:r w:rsidRPr="006179F5">
        <w:rPr>
          <w:b/>
          <w:sz w:val="32"/>
          <w:szCs w:val="32"/>
        </w:rPr>
        <w:t xml:space="preserve"> </w:t>
      </w:r>
      <w:r w:rsidRPr="006179F5">
        <w:t>Комиссией по городскому хозяйству сформирован проект решения Совета депутатов города Новосибирска, которым предлагается:</w:t>
      </w:r>
    </w:p>
    <w:p w:rsidR="002A543C" w:rsidRPr="006179F5" w:rsidRDefault="002A543C" w:rsidP="002A543C">
      <w:pPr>
        <w:spacing w:line="276" w:lineRule="auto"/>
        <w:ind w:right="-142" w:firstLine="709"/>
      </w:pPr>
      <w:r w:rsidRPr="006179F5">
        <w:t>1. Внести в порядке реализации права законодательной инициативы в Законодательное Собрание Новосибирской области проект закона Новосибирской области «О внесении изменения в статью 8.2 Закона Новосибирской области «Об административных правонарушениях в Новосибирской области».</w:t>
      </w:r>
    </w:p>
    <w:p w:rsidR="002A543C" w:rsidRPr="006179F5" w:rsidRDefault="002A543C" w:rsidP="002A543C">
      <w:pPr>
        <w:spacing w:line="276" w:lineRule="auto"/>
        <w:ind w:right="-142" w:firstLine="709"/>
      </w:pPr>
      <w:r w:rsidRPr="006179F5">
        <w:t xml:space="preserve">2. Назначить представителем Совета депутатов города Новосибирска в Законодательном Собрании </w:t>
      </w:r>
      <w:proofErr w:type="gramStart"/>
      <w:r w:rsidRPr="006179F5">
        <w:t>заместителя председателя Совета депутатов города Новосибирска</w:t>
      </w:r>
      <w:proofErr w:type="gramEnd"/>
      <w:r w:rsidRPr="006179F5">
        <w:t xml:space="preserve"> Лебедева Евгения Владимировича.</w:t>
      </w:r>
    </w:p>
    <w:p w:rsidR="002A543C" w:rsidRPr="00AF688B" w:rsidRDefault="002A543C" w:rsidP="002A543C">
      <w:pPr>
        <w:spacing w:line="276" w:lineRule="auto"/>
        <w:ind w:right="-142" w:firstLine="709"/>
      </w:pPr>
      <w:r w:rsidRPr="006179F5">
        <w:t xml:space="preserve">Если Вы поддержите, данный проект решения будет вынесен на рассмотрение сентябрьской сессии Совета депутатов. </w:t>
      </w:r>
      <w:r>
        <w:t xml:space="preserve">Коллеги, голосуем. </w:t>
      </w:r>
    </w:p>
    <w:p w:rsidR="002A543C" w:rsidRPr="00D64E3B" w:rsidRDefault="002A543C" w:rsidP="002A543C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11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,</w:t>
      </w:r>
      <w:r w:rsidRPr="003B5F1E">
        <w:t xml:space="preserve"> Червов Д. В.</w:t>
      </w:r>
      <w:r w:rsidRPr="00D64E3B">
        <w:t>)</w:t>
      </w:r>
    </w:p>
    <w:p w:rsidR="002A543C" w:rsidRPr="00D64E3B" w:rsidRDefault="002A543C" w:rsidP="002A543C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A543C" w:rsidRPr="003B5F1E" w:rsidRDefault="002A543C" w:rsidP="002A543C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2A543C" w:rsidRPr="00F44267" w:rsidRDefault="002A543C" w:rsidP="002A543C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976A01" w:rsidRPr="00A03C23" w:rsidRDefault="00976A01" w:rsidP="00976A01">
      <w:pPr>
        <w:spacing w:line="360" w:lineRule="auto"/>
        <w:ind w:firstLine="709"/>
      </w:pPr>
      <w:r w:rsidRPr="008B6017">
        <w:rPr>
          <w:b/>
        </w:rPr>
        <w:t xml:space="preserve">Кудин </w:t>
      </w:r>
      <w:proofErr w:type="gramStart"/>
      <w:r w:rsidRPr="008B6017">
        <w:rPr>
          <w:b/>
        </w:rPr>
        <w:t>И. В.</w:t>
      </w:r>
      <w:proofErr w:type="gramEnd"/>
      <w:r w:rsidRPr="008B6017">
        <w:t xml:space="preserve"> – </w:t>
      </w:r>
      <w:r w:rsidRPr="00A03C23">
        <w:t xml:space="preserve">Перед докладом хочу обратить Ваше внимание, проект решения прошел процедуру публичных слушаний. Мы с мэрией города Новосибирска максимально известили всех депутатов о том, что проект решения разрабатывается. </w:t>
      </w:r>
      <w:r>
        <w:t xml:space="preserve"> </w:t>
      </w:r>
      <w:r w:rsidRPr="00A03C23">
        <w:t xml:space="preserve">Перед публичными слушаниями проект решения был разослан всем депутатам с просьбой </w:t>
      </w:r>
      <w:proofErr w:type="gramStart"/>
      <w:r w:rsidRPr="00A03C23">
        <w:t>дать</w:t>
      </w:r>
      <w:proofErr w:type="gramEnd"/>
      <w:r w:rsidRPr="00A03C23">
        <w:t xml:space="preserve"> свои замечания и предложения. Также известили всех депутатов о проведении публичных слушаний. После публичных слушаний в проект решения не могут быть внесены поправки, принимаем на сессии в двух чтениях. Это требование законодательства.</w:t>
      </w:r>
      <w:r>
        <w:t xml:space="preserve"> </w:t>
      </w:r>
      <w:r w:rsidRPr="00A03C23">
        <w:t>Анна Васильевна, Вам слово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r>
        <w:rPr>
          <w:b/>
        </w:rPr>
        <w:t xml:space="preserve">Терешкову А. В. – </w:t>
      </w:r>
      <w:r>
        <w:t>Проинформировала о</w:t>
      </w:r>
      <w:r w:rsidRPr="00F86F5F">
        <w:t xml:space="preserve"> проекте решения Совета депутатов города Новосибирска «</w:t>
      </w:r>
      <w:r>
        <w:t xml:space="preserve">О внесении изменений в Правила </w:t>
      </w:r>
      <w:r w:rsidRPr="004D1F6B">
        <w:t>благоустройства территории города Новосибирска</w:t>
      </w:r>
      <w:r>
        <w:t>, утвержденные р</w:t>
      </w:r>
      <w:r w:rsidRPr="004D1F6B">
        <w:t>ешение</w:t>
      </w:r>
      <w:r>
        <w:t>м</w:t>
      </w:r>
      <w:r w:rsidRPr="004D1F6B">
        <w:t xml:space="preserve"> Совета депутатов </w:t>
      </w:r>
      <w:r>
        <w:t>города</w:t>
      </w:r>
      <w:r w:rsidRPr="004D1F6B">
        <w:t xml:space="preserve"> Новосибирска от 27.09.2017 </w:t>
      </w:r>
      <w:r>
        <w:t>№</w:t>
      </w:r>
      <w:r w:rsidRPr="004D1F6B">
        <w:t xml:space="preserve"> 469</w:t>
      </w:r>
      <w:r>
        <w:t>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Пожалуйста, коллеги, вопросы будут? Есть желающие выступить? Антон Григорьевич, пожалуйста. </w:t>
      </w:r>
    </w:p>
    <w:p w:rsidR="00976A01" w:rsidRDefault="00976A01" w:rsidP="00976A01">
      <w:pPr>
        <w:spacing w:line="276" w:lineRule="auto"/>
        <w:ind w:right="-142" w:firstLine="709"/>
      </w:pPr>
      <w:r w:rsidRPr="00A03C23">
        <w:rPr>
          <w:b/>
        </w:rPr>
        <w:t xml:space="preserve">Тыртышный А. Г. -  </w:t>
      </w:r>
      <w:r w:rsidRPr="00A03C23">
        <w:t>У меня есть небольшое предложение</w:t>
      </w:r>
      <w:r>
        <w:t>,</w:t>
      </w:r>
      <w:r w:rsidRPr="00A03C23">
        <w:t xml:space="preserve"> </w:t>
      </w:r>
      <w:r>
        <w:t>Анна Ва</w:t>
      </w:r>
      <w:r w:rsidRPr="00A03C23">
        <w:t>сильевна, как инициатор пункта 1.16 проекта решения</w:t>
      </w:r>
      <w:r>
        <w:t xml:space="preserve">, где мы добавляем </w:t>
      </w:r>
      <w:r>
        <w:lastRenderedPageBreak/>
        <w:t xml:space="preserve">пешеходные маршруты к достопримечательностям и историческим местам города Новосибирска. </w:t>
      </w:r>
      <w:proofErr w:type="gramStart"/>
      <w:r>
        <w:t>У</w:t>
      </w:r>
      <w:proofErr w:type="gramEnd"/>
      <w:r>
        <w:t xml:space="preserve"> предложение следующее: 1. Их, конечно, нужно определить сначала, какой-то перечень маршрутов может установить может Постановлением мэрии как гостевые маршруты и определить им какой-то усиленный порядок содержания, особенно на период всех наших празднований, чтобы нам было не стыдно так сказать перед гостями города, которые пойдут смотреть это все, чтобы они по сугробам не прыгали. И для этого есть еще следующее предложение: может быть нам, если есть возможность собрать совещание с представителями музеев Новосибирска, которые </w:t>
      </w:r>
      <w:proofErr w:type="gramStart"/>
      <w:r>
        <w:t>водят у нас экскурсии и у нас есть</w:t>
      </w:r>
      <w:proofErr w:type="gramEnd"/>
      <w:r>
        <w:t xml:space="preserve"> разные частные экскурсионные бюро, где есть экскурсоводы, у которых есть отработанные маршруты.  Просто всех в кучу собрать, попробовать определить перечень этих пешеходных маршрутов на основании той практики, которая уже сложилась у людей, которые реально водят туристов по городу. Сформировать их, оформить в качестве Постановления мэрии и взять на какой-то усиленный порядок содержания, чтобы каждый глава района знал, где у него находятся эти маршруты. Такие вот у меня предложения, Анна Васильевна.</w:t>
      </w:r>
    </w:p>
    <w:p w:rsidR="00976A01" w:rsidRDefault="00976A01" w:rsidP="00976A01">
      <w:pPr>
        <w:spacing w:line="276" w:lineRule="auto"/>
        <w:ind w:right="-142" w:firstLine="709"/>
      </w:pPr>
      <w:proofErr w:type="gramStart"/>
      <w:r w:rsidRPr="0082585B">
        <w:rPr>
          <w:b/>
        </w:rPr>
        <w:t>Терешкова А. В.</w:t>
      </w:r>
      <w:r>
        <w:t xml:space="preserve"> – Спасибо большое, потому что на самом деле это было очень актуальное предложение, тем более в рамках того что мы в этом году становимся Новогодней столицей России и еще раз хочу сказать, что мы вот 13 числа презентовали наш проект на международном туристическом форуме в Москве как раз вместе с Ростуризмом, вместе делали этот проект.</w:t>
      </w:r>
      <w:proofErr w:type="gramEnd"/>
      <w:r>
        <w:t xml:space="preserve"> Достаточно хорошо был он воспринят, поэтому, конечно, туристические маршруты у нас уже закреплены, потому что мы их готовили в рамках подготовки к чемпионату мира, они у нас юридически есть. Есть Постановление и мэра, и губернатора об этих гостевых маршрутах, сейчас про вот эти ваши маршруты надо тоже это отработать и также закрепить в рамках подготовки к Новогодней столице </w:t>
      </w:r>
      <w:proofErr w:type="gramStart"/>
      <w:r>
        <w:t>и</w:t>
      </w:r>
      <w:proofErr w:type="gramEnd"/>
      <w:r>
        <w:t xml:space="preserve"> потом эти маршруты и останутся у нас. Да вот еще Александр Юрьевич.</w:t>
      </w:r>
    </w:p>
    <w:p w:rsidR="00976A01" w:rsidRDefault="00976A01" w:rsidP="00976A01">
      <w:pPr>
        <w:spacing w:line="276" w:lineRule="auto"/>
        <w:ind w:right="-142" w:firstLine="709"/>
      </w:pPr>
      <w:r w:rsidRPr="0082585B">
        <w:rPr>
          <w:b/>
        </w:rPr>
        <w:t>Ложкин А. Ю. –</w:t>
      </w:r>
      <w:r>
        <w:t xml:space="preserve"> Департаментом строительства и архитектуры сейчас разработан проект Постановления об определении требований к гостевым маршрутам, в частности, там </w:t>
      </w:r>
      <w:proofErr w:type="gramStart"/>
      <w:r>
        <w:t>предусматривается немножко изменение самой методологии подхода к гостевым маршрутам и выделены</w:t>
      </w:r>
      <w:proofErr w:type="gramEnd"/>
      <w:r>
        <w:t xml:space="preserve"> определенные категории гостевых маршрутов, вернее даже зоны на гостевых маршрутах. Первая из этих зон – это как раз зона, где в основном осуществляется пешеходное движение, то есть это центральная часть города, основные улицы, где осуществляется пешеходное движение гостей города и территории, примыкающие к гостиницам. </w:t>
      </w:r>
    </w:p>
    <w:p w:rsidR="00976A01" w:rsidRPr="00A03C23" w:rsidRDefault="00976A01" w:rsidP="00976A01">
      <w:pPr>
        <w:spacing w:line="276" w:lineRule="auto"/>
        <w:ind w:right="-142" w:firstLine="709"/>
      </w:pPr>
      <w:r w:rsidRPr="0082585B">
        <w:rPr>
          <w:b/>
        </w:rPr>
        <w:t xml:space="preserve">Кудин </w:t>
      </w:r>
      <w:proofErr w:type="gramStart"/>
      <w:r w:rsidRPr="0082585B">
        <w:rPr>
          <w:b/>
        </w:rPr>
        <w:t>И. В.</w:t>
      </w:r>
      <w:proofErr w:type="gramEnd"/>
      <w:r>
        <w:t xml:space="preserve"> – Спасибо, предлагаю голосовать за проект решения.  </w:t>
      </w:r>
    </w:p>
    <w:p w:rsidR="00976A01" w:rsidRPr="00D64E3B" w:rsidRDefault="00976A01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lastRenderedPageBreak/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11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,</w:t>
      </w:r>
      <w:r w:rsidRPr="003B5F1E">
        <w:t xml:space="preserve"> Червов Д. В.</w:t>
      </w:r>
      <w:r w:rsidRPr="00D64E3B">
        <w:t>)</w:t>
      </w:r>
    </w:p>
    <w:p w:rsidR="00976A01" w:rsidRPr="00D64E3B" w:rsidRDefault="00976A01" w:rsidP="00976A01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976A01" w:rsidRPr="003B5F1E" w:rsidRDefault="00976A01" w:rsidP="00976A01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76A01" w:rsidRPr="00F44267" w:rsidRDefault="00976A01" w:rsidP="00976A01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976A01" w:rsidRPr="00CF26F0" w:rsidRDefault="00976A01" w:rsidP="00976A01">
      <w:pPr>
        <w:spacing w:line="360" w:lineRule="auto"/>
        <w:ind w:firstLine="709"/>
      </w:pPr>
      <w:r w:rsidRPr="008B6017">
        <w:rPr>
          <w:b/>
        </w:rPr>
        <w:t xml:space="preserve">Кудин </w:t>
      </w:r>
      <w:proofErr w:type="gramStart"/>
      <w:r w:rsidRPr="008B6017">
        <w:rPr>
          <w:b/>
        </w:rPr>
        <w:t>И. В.</w:t>
      </w:r>
      <w:proofErr w:type="gramEnd"/>
      <w:r w:rsidRPr="008B6017">
        <w:t xml:space="preserve"> – </w:t>
      </w:r>
      <w:r w:rsidRPr="00631250">
        <w:t xml:space="preserve">Коллеги, напомню. В декабре прошлого года мы приняли аналогичные решения по различным видам муниципального контроля – </w:t>
      </w:r>
      <w:proofErr w:type="gramStart"/>
      <w:r w:rsidRPr="00631250">
        <w:t>жилищный</w:t>
      </w:r>
      <w:proofErr w:type="gramEnd"/>
      <w:r w:rsidRPr="00631250">
        <w:t xml:space="preserve">, автомобильный, лесной. Сейчас есть необходимость в утверждении положения о </w:t>
      </w:r>
      <w:proofErr w:type="gramStart"/>
      <w:r w:rsidRPr="00631250">
        <w:t>контроле за</w:t>
      </w:r>
      <w:proofErr w:type="gramEnd"/>
      <w:r w:rsidRPr="00631250">
        <w:t xml:space="preserve"> единой теплоснабжающей организацией. Следующий вопрос ключевые показатели муниципального контроля. Хочу обратить внимание, если есть замечания или предложения, давайте обсудим их заранее, перед сессией. Чтоб не попасть в противоречивую ситуацию. Прошу быть внимательными!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 Г. – </w:t>
      </w:r>
      <w:r>
        <w:t>Проинформировал о</w:t>
      </w:r>
      <w:r w:rsidRPr="004D1F6B">
        <w:t xml:space="preserve"> </w:t>
      </w:r>
      <w:r w:rsidRPr="00D6355D">
        <w:t xml:space="preserve">проекте решения Совета депутатов города Новосибирска «О </w:t>
      </w:r>
      <w:proofErr w:type="gramStart"/>
      <w:r w:rsidRPr="00D6355D">
        <w:t>Положении</w:t>
      </w:r>
      <w:proofErr w:type="gramEnd"/>
      <w:r w:rsidRPr="00D6355D"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Новосибирска»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Пожалуйста, коллеги, вопросы будут? Выступления? Прошу голосовать за проект решения.</w:t>
      </w:r>
    </w:p>
    <w:p w:rsidR="00976A01" w:rsidRPr="00D64E3B" w:rsidRDefault="00976A01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11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,</w:t>
      </w:r>
      <w:r w:rsidRPr="003B5F1E">
        <w:t xml:space="preserve"> Червов Д. В.</w:t>
      </w:r>
      <w:r w:rsidRPr="00D64E3B">
        <w:t>)</w:t>
      </w:r>
    </w:p>
    <w:p w:rsidR="00976A01" w:rsidRPr="00D64E3B" w:rsidRDefault="00976A01" w:rsidP="00976A01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976A01" w:rsidRPr="003B5F1E" w:rsidRDefault="00976A01" w:rsidP="00976A01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76A01" w:rsidRPr="00F44267" w:rsidRDefault="00976A01" w:rsidP="00976A01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proofErr w:type="spellStart"/>
      <w:proofErr w:type="gramStart"/>
      <w:r>
        <w:rPr>
          <w:b/>
        </w:rPr>
        <w:t>Перязева</w:t>
      </w:r>
      <w:proofErr w:type="spellEnd"/>
      <w:r>
        <w:rPr>
          <w:b/>
        </w:rPr>
        <w:t xml:space="preserve"> Д. Г. – </w:t>
      </w:r>
      <w:r>
        <w:t>Проинформировал о</w:t>
      </w:r>
      <w:r w:rsidRPr="004D1F6B">
        <w:t xml:space="preserve"> проекте решения Совета депутатов города Новосибирска «О ключевых показателях муниципального контроля за исполнением единой теплоснабжающей </w:t>
      </w:r>
      <w:r w:rsidRPr="004D1F6B">
        <w:lastRenderedPageBreak/>
        <w:t>организацией обязательств по строительству, реконструкции и (или) модернизации объектов теплоснабжения на территории города Новосибирска и их целевых значениях, индикативных показателях для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</w:t>
      </w:r>
      <w:proofErr w:type="gramEnd"/>
      <w:r w:rsidRPr="004D1F6B">
        <w:t xml:space="preserve"> Новосибирска»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Пожалуйста, коллеги, вопросы будут? Выступления? Тогда выношу проект решения на голосование. </w:t>
      </w:r>
    </w:p>
    <w:p w:rsidR="00976A01" w:rsidRPr="00D64E3B" w:rsidRDefault="00976A01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11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,</w:t>
      </w:r>
      <w:r w:rsidRPr="003B5F1E">
        <w:t xml:space="preserve"> Червов Д. В.</w:t>
      </w:r>
      <w:r w:rsidRPr="00D64E3B">
        <w:t>)</w:t>
      </w:r>
    </w:p>
    <w:p w:rsidR="00976A01" w:rsidRPr="00D64E3B" w:rsidRDefault="00976A01" w:rsidP="00976A01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976A01" w:rsidRPr="003B5F1E" w:rsidRDefault="00976A01" w:rsidP="00976A01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76A01" w:rsidRPr="00F44267" w:rsidRDefault="00976A01" w:rsidP="00976A01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proofErr w:type="spellStart"/>
      <w:r>
        <w:rPr>
          <w:b/>
        </w:rPr>
        <w:t>Богомазову</w:t>
      </w:r>
      <w:proofErr w:type="spellEnd"/>
      <w:r>
        <w:rPr>
          <w:b/>
        </w:rPr>
        <w:t xml:space="preserve"> О. В. – </w:t>
      </w:r>
      <w:r>
        <w:t>Проинформировала о</w:t>
      </w:r>
      <w:r w:rsidRPr="004D1F6B">
        <w:t xml:space="preserve"> проекте решения Совета депутатов города Новосибирска «О внесении изменений в Положение о департаменте транспорта и </w:t>
      </w:r>
      <w:proofErr w:type="spellStart"/>
      <w:r w:rsidRPr="004D1F6B">
        <w:t>дорожно-благоустроительного</w:t>
      </w:r>
      <w:proofErr w:type="spellEnd"/>
      <w:r w:rsidRPr="004D1F6B">
        <w:t xml:space="preserve"> комплекса мэрии города Новосибирска, утвержденное решением городского Совета Новосибирска от 27.06.2007 № 654»</w:t>
      </w:r>
      <w:r>
        <w:t>.</w:t>
      </w:r>
    </w:p>
    <w:p w:rsidR="00976A01" w:rsidRPr="00AF688B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Пожалуйста, коллеги, вопросы будут? Выступления? Тогда голосуем за проект решения.</w:t>
      </w:r>
    </w:p>
    <w:p w:rsidR="00976A01" w:rsidRPr="00D64E3B" w:rsidRDefault="00976A01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10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)</w:t>
      </w:r>
    </w:p>
    <w:p w:rsidR="00976A01" w:rsidRPr="00D64E3B" w:rsidRDefault="00976A01" w:rsidP="00976A01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976A01" w:rsidRPr="003B5F1E" w:rsidRDefault="00976A01" w:rsidP="00976A01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76A01" w:rsidRPr="00F44267" w:rsidRDefault="00976A01" w:rsidP="00976A01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BA6C10">
        <w:rPr>
          <w:b/>
        </w:rPr>
        <w:t xml:space="preserve">СЛУШАЛИ: </w:t>
      </w:r>
      <w:proofErr w:type="spellStart"/>
      <w:r>
        <w:rPr>
          <w:b/>
        </w:rPr>
        <w:t>Богомазову</w:t>
      </w:r>
      <w:proofErr w:type="spellEnd"/>
      <w:r>
        <w:rPr>
          <w:b/>
        </w:rPr>
        <w:t xml:space="preserve"> О. В. – </w:t>
      </w:r>
      <w:r>
        <w:t>Проинформировала о</w:t>
      </w:r>
      <w:r w:rsidRPr="004D1F6B">
        <w:t xml:space="preserve"> </w:t>
      </w:r>
      <w:r w:rsidRPr="00152C81">
        <w:t xml:space="preserve">проекте решения Совета депутатов города Новосибирска «О внесении изменений в Программу комплексного развития транспортной инфраструктуры города Новосибирска на </w:t>
      </w:r>
      <w:r w:rsidRPr="00152C81">
        <w:lastRenderedPageBreak/>
        <w:t>2018 – 2030 годы, утвержденную решением Совета депутатов города Новосибирска от 26.09.2018 № 660»</w:t>
      </w:r>
      <w:r>
        <w:t>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F869F3">
        <w:rPr>
          <w:b/>
        </w:rPr>
        <w:t xml:space="preserve">Кудин </w:t>
      </w:r>
      <w:proofErr w:type="gramStart"/>
      <w:r w:rsidRPr="00F869F3">
        <w:rPr>
          <w:b/>
        </w:rPr>
        <w:t>И. В.</w:t>
      </w:r>
      <w:proofErr w:type="gramEnd"/>
      <w:r>
        <w:t xml:space="preserve"> – Коллеги, предваряя вопросы, если такие будут, хочу отметить, что наше правовое управление очень тщательно отработало данный проект. Мы два раза возвращали его на доработку и это уже выверенный и вычитанный вариант, в том числе нашими экономистами. Пожалуйста, коллеги, вопросы будут? Пожалуйста, Светлана Викторовна.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Каверзина С. В. –</w:t>
      </w:r>
      <w:r>
        <w:t xml:space="preserve"> У меня знаете, какой вопрос, я так понимаю, мы сроки по многим мероприятиям переносим вправо и достаточно сильно, да? Я хотела просто для информирования уточнить, вот то, что мы по этой программе не отремонтировали трамвайные пути на многих улицах, мы на какие года переносим? 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Богомазова О. В. -</w:t>
      </w:r>
      <w:r>
        <w:t xml:space="preserve"> Мы выносим сейчас за пределы бюджета. 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Каверзина С. В.</w:t>
      </w:r>
      <w:r>
        <w:t xml:space="preserve"> - То есть за 2024 год получается? 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 xml:space="preserve">Богомазова О. В. - </w:t>
      </w:r>
      <w:r>
        <w:t xml:space="preserve">Пока да. 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Каверзина С. В. -</w:t>
      </w:r>
      <w:r>
        <w:t xml:space="preserve"> У нас не будет ремонта трамвайных путей ни в 2023, ни в 2024 году?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Богомазова О. В. -</w:t>
      </w:r>
      <w:r>
        <w:t xml:space="preserve"> Ну смотрите, на сегодняшний день в плановом периоде, предусмотренном бюджетом на 2022 год и плановый период 2023-2024 пока данных сумм нет, но сейчас идет же формирование бюджета. Пока говорить, что это категорично нет, нельзя. Будем формировать на 2023-2025 года, возможно, данные расходы появятся.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Каверзина С. В. -</w:t>
      </w:r>
      <w:r>
        <w:t xml:space="preserve"> Ну мы понимаем, что у нас просто трамвайные пути находятся в таком состоянии, что это просто опасно для жизни пассажиров, у нас такое понимание есть? </w:t>
      </w:r>
    </w:p>
    <w:p w:rsidR="00976A01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>Богомазова О. В. -</w:t>
      </w:r>
      <w:r>
        <w:t xml:space="preserve"> Мы это прекрасно понимаем.</w:t>
      </w:r>
    </w:p>
    <w:p w:rsidR="00976A01" w:rsidRPr="00AF688B" w:rsidRDefault="00976A01" w:rsidP="00976A01">
      <w:pPr>
        <w:pStyle w:val="ac"/>
        <w:shd w:val="clear" w:color="auto" w:fill="auto"/>
        <w:spacing w:line="360" w:lineRule="auto"/>
        <w:ind w:left="0" w:firstLine="709"/>
      </w:pPr>
      <w:r w:rsidRPr="00DF12AA">
        <w:rPr>
          <w:b/>
        </w:rPr>
        <w:t xml:space="preserve">Кудин </w:t>
      </w:r>
      <w:proofErr w:type="gramStart"/>
      <w:r w:rsidRPr="00DF12AA">
        <w:rPr>
          <w:b/>
        </w:rPr>
        <w:t>И. В.</w:t>
      </w:r>
      <w:proofErr w:type="gramEnd"/>
      <w:r w:rsidRPr="00DF12AA">
        <w:rPr>
          <w:b/>
        </w:rPr>
        <w:t xml:space="preserve"> -</w:t>
      </w:r>
      <w:r>
        <w:t xml:space="preserve"> Светлана Викторовна, это понятно, вы с инициативой выходите, значит «часть бюджета на 2023 год га ремонт трамвайных путей», ну. У нас Ирина Игоревна </w:t>
      </w:r>
      <w:proofErr w:type="gramStart"/>
      <w:r>
        <w:t>Константинова</w:t>
      </w:r>
      <w:proofErr w:type="gramEnd"/>
      <w:r>
        <w:t xml:space="preserve"> сколько лет заостряет внимание на этом </w:t>
      </w:r>
      <w:r>
        <w:lastRenderedPageBreak/>
        <w:t xml:space="preserve">вопросе. Еще вопросы есть? Желающие выступить? Тогда выношу проект решения на голосование. </w:t>
      </w:r>
    </w:p>
    <w:p w:rsidR="00976A01" w:rsidRPr="00D64E3B" w:rsidRDefault="00976A01" w:rsidP="00976A01">
      <w:pPr>
        <w:tabs>
          <w:tab w:val="left" w:pos="8100"/>
        </w:tabs>
        <w:spacing w:before="120" w:line="360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>
        <w:rPr>
          <w:b/>
          <w:color w:val="000000"/>
        </w:rPr>
        <w:t xml:space="preserve"> 10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 xml:space="preserve">, </w:t>
      </w:r>
      <w:r w:rsidRPr="003B5F1E">
        <w:t>Гончарова Л. В.,  Гудовский А. Э., Константинова И. И.,  Рыбин Л. Ю., Украинцев И. С.,  Ильиных И. С.,  Стрельников В. А.</w:t>
      </w:r>
      <w:r>
        <w:t xml:space="preserve">, </w:t>
      </w:r>
      <w:r w:rsidRPr="003B5F1E">
        <w:t>Пинус Н. И.</w:t>
      </w:r>
      <w:r>
        <w:t>,</w:t>
      </w:r>
      <w:r w:rsidRPr="003B5F1E">
        <w:t xml:space="preserve"> Козловская Е. Н.</w:t>
      </w:r>
      <w:r>
        <w:t>)</w:t>
      </w:r>
    </w:p>
    <w:p w:rsidR="00976A01" w:rsidRPr="00D64E3B" w:rsidRDefault="00976A01" w:rsidP="00976A01">
      <w:pPr>
        <w:tabs>
          <w:tab w:val="left" w:pos="2880"/>
        </w:tabs>
        <w:spacing w:line="360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976A01" w:rsidRPr="003B5F1E" w:rsidRDefault="00976A01" w:rsidP="00976A01">
      <w:pPr>
        <w:spacing w:line="360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863F02" w:rsidRPr="000322EC" w:rsidRDefault="00976A01" w:rsidP="00976A01">
      <w:pPr>
        <w:tabs>
          <w:tab w:val="left" w:pos="8100"/>
        </w:tabs>
        <w:spacing w:before="120" w:line="360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F16A6B" w:rsidRPr="003B5F1E" w:rsidTr="00B25CF4">
        <w:trPr>
          <w:trHeight w:val="767"/>
          <w:jc w:val="center"/>
        </w:trPr>
        <w:tc>
          <w:tcPr>
            <w:tcW w:w="7509" w:type="dxa"/>
          </w:tcPr>
          <w:p w:rsidR="00F16A6B" w:rsidRDefault="00F16A6B" w:rsidP="00976A01">
            <w:pPr>
              <w:spacing w:line="360" w:lineRule="auto"/>
              <w:contextualSpacing/>
            </w:pPr>
          </w:p>
          <w:p w:rsidR="00976A01" w:rsidRDefault="00976A01" w:rsidP="00976A01">
            <w:pPr>
              <w:spacing w:line="360" w:lineRule="auto"/>
              <w:contextualSpacing/>
            </w:pPr>
          </w:p>
          <w:p w:rsidR="00F16A6B" w:rsidRPr="003B5F1E" w:rsidRDefault="00F16A6B" w:rsidP="00976A01">
            <w:pPr>
              <w:spacing w:line="360" w:lineRule="auto"/>
              <w:contextualSpacing/>
            </w:pPr>
            <w:r w:rsidRPr="003B5F1E">
              <w:t xml:space="preserve">Председатель комиссии </w:t>
            </w:r>
          </w:p>
          <w:p w:rsidR="00F16A6B" w:rsidRPr="003B5F1E" w:rsidRDefault="00F16A6B" w:rsidP="00976A01">
            <w:pPr>
              <w:spacing w:line="360" w:lineRule="auto"/>
              <w:contextualSpacing/>
            </w:pPr>
          </w:p>
          <w:p w:rsidR="00F16A6B" w:rsidRPr="003B5F1E" w:rsidRDefault="00F16A6B" w:rsidP="00976A01">
            <w:pPr>
              <w:spacing w:line="360" w:lineRule="auto"/>
              <w:contextualSpacing/>
            </w:pPr>
            <w:r w:rsidRPr="003B5F1E">
              <w:t xml:space="preserve">Секретарь комиссии </w:t>
            </w:r>
            <w:r w:rsidRPr="003B5F1E">
              <w:tab/>
              <w:t xml:space="preserve">        </w:t>
            </w:r>
          </w:p>
        </w:tc>
        <w:tc>
          <w:tcPr>
            <w:tcW w:w="2797" w:type="dxa"/>
          </w:tcPr>
          <w:p w:rsidR="00F16A6B" w:rsidRPr="003B5F1E" w:rsidRDefault="00F16A6B" w:rsidP="00976A01">
            <w:pPr>
              <w:spacing w:line="360" w:lineRule="auto"/>
              <w:contextualSpacing/>
            </w:pPr>
            <w:r w:rsidRPr="003B5F1E">
              <w:t xml:space="preserve">          </w:t>
            </w:r>
          </w:p>
          <w:p w:rsidR="00F16A6B" w:rsidRDefault="00F16A6B" w:rsidP="00976A01">
            <w:pPr>
              <w:spacing w:line="360" w:lineRule="auto"/>
              <w:contextualSpacing/>
            </w:pPr>
            <w:bookmarkStart w:id="0" w:name="_GoBack"/>
            <w:bookmarkEnd w:id="0"/>
            <w:r w:rsidRPr="003B5F1E">
              <w:t xml:space="preserve">            </w:t>
            </w:r>
          </w:p>
          <w:p w:rsidR="00F16A6B" w:rsidRPr="003B5F1E" w:rsidRDefault="00F16A6B" w:rsidP="00976A01">
            <w:pPr>
              <w:spacing w:line="360" w:lineRule="auto"/>
              <w:contextualSpacing/>
            </w:pPr>
            <w:r w:rsidRPr="003B5F1E">
              <w:t xml:space="preserve">   </w:t>
            </w:r>
            <w:r w:rsidR="00976A01">
              <w:t xml:space="preserve">             </w:t>
            </w:r>
            <w:proofErr w:type="gramStart"/>
            <w:r w:rsidRPr="003B5F1E">
              <w:t>И. В.</w:t>
            </w:r>
            <w:proofErr w:type="gramEnd"/>
            <w:r w:rsidRPr="003B5F1E">
              <w:t xml:space="preserve"> Кудин</w:t>
            </w:r>
          </w:p>
          <w:p w:rsidR="00F16A6B" w:rsidRPr="003B5F1E" w:rsidRDefault="00F16A6B" w:rsidP="00976A01">
            <w:pPr>
              <w:spacing w:line="360" w:lineRule="auto"/>
              <w:contextualSpacing/>
            </w:pPr>
            <w:r w:rsidRPr="003B5F1E">
              <w:t xml:space="preserve">        </w:t>
            </w:r>
          </w:p>
          <w:p w:rsidR="00F16A6B" w:rsidRPr="003B5F1E" w:rsidRDefault="00976A01" w:rsidP="00976A01">
            <w:pPr>
              <w:spacing w:line="360" w:lineRule="auto"/>
              <w:contextualSpacing/>
            </w:pPr>
            <w:r>
              <w:t xml:space="preserve">      </w:t>
            </w:r>
            <w:r w:rsidR="00F16A6B" w:rsidRPr="003B5F1E">
              <w:t xml:space="preserve"> А. Н. Полянская</w:t>
            </w:r>
          </w:p>
        </w:tc>
      </w:tr>
    </w:tbl>
    <w:p w:rsidR="00311587" w:rsidRPr="003B5F1E" w:rsidRDefault="00311587" w:rsidP="00A6748C">
      <w:pPr>
        <w:pStyle w:val="ac"/>
        <w:spacing w:line="360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65" w:rsidRDefault="007E5665">
      <w:r>
        <w:separator/>
      </w:r>
    </w:p>
  </w:endnote>
  <w:endnote w:type="continuationSeparator" w:id="0">
    <w:p w:rsidR="007E5665" w:rsidRDefault="007E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F" w:rsidRDefault="004B1591">
    <w:pPr>
      <w:pStyle w:val="Footer"/>
      <w:jc w:val="right"/>
    </w:pPr>
    <w:fldSimple w:instr=" PAGE   \* MERGEFORMAT ">
      <w:r w:rsidR="00976A01">
        <w:rPr>
          <w:noProof/>
        </w:rPr>
        <w:t>2</w:t>
      </w:r>
    </w:fldSimple>
  </w:p>
  <w:p w:rsidR="00DC731F" w:rsidRDefault="00DC73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65" w:rsidRDefault="007E5665">
      <w:r>
        <w:separator/>
      </w:r>
    </w:p>
  </w:footnote>
  <w:footnote w:type="continuationSeparator" w:id="0">
    <w:p w:rsidR="007E5665" w:rsidRDefault="007E5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F5566E5"/>
    <w:multiLevelType w:val="hybridMultilevel"/>
    <w:tmpl w:val="CA4093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78208B"/>
    <w:multiLevelType w:val="hybridMultilevel"/>
    <w:tmpl w:val="8A0EB274"/>
    <w:lvl w:ilvl="0" w:tplc="F10E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DA70881"/>
    <w:multiLevelType w:val="hybridMultilevel"/>
    <w:tmpl w:val="0A0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8"/>
  </w:num>
  <w:num w:numId="5">
    <w:abstractNumId w:val="3"/>
  </w:num>
  <w:num w:numId="6">
    <w:abstractNumId w:val="14"/>
  </w:num>
  <w:num w:numId="7">
    <w:abstractNumId w:val="17"/>
  </w:num>
  <w:num w:numId="8">
    <w:abstractNumId w:val="0"/>
  </w:num>
  <w:num w:numId="9">
    <w:abstractNumId w:val="2"/>
  </w:num>
  <w:num w:numId="10">
    <w:abstractNumId w:val="9"/>
  </w:num>
  <w:num w:numId="11">
    <w:abstractNumId w:val="23"/>
  </w:num>
  <w:num w:numId="12">
    <w:abstractNumId w:val="5"/>
  </w:num>
  <w:num w:numId="13">
    <w:abstractNumId w:val="6"/>
  </w:num>
  <w:num w:numId="14">
    <w:abstractNumId w:val="12"/>
  </w:num>
  <w:num w:numId="15">
    <w:abstractNumId w:val="20"/>
  </w:num>
  <w:num w:numId="16">
    <w:abstractNumId w:val="1"/>
  </w:num>
  <w:num w:numId="17">
    <w:abstractNumId w:val="11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22"/>
  </w:num>
  <w:num w:numId="23">
    <w:abstractNumId w:val="10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756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CD4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4E"/>
    <w:rsid w:val="002A2BF8"/>
    <w:rsid w:val="002A304B"/>
    <w:rsid w:val="002A360E"/>
    <w:rsid w:val="002A39BA"/>
    <w:rsid w:val="002A3C9D"/>
    <w:rsid w:val="002A49F3"/>
    <w:rsid w:val="002A5328"/>
    <w:rsid w:val="002A543C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87AE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8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591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1D5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5F2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48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B7A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665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6F6"/>
    <w:rsid w:val="00805754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30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86"/>
    <w:rsid w:val="009534A5"/>
    <w:rsid w:val="009539F3"/>
    <w:rsid w:val="00953F01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A01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29EE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6C35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688B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2D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683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C33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AE1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35D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0D09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0AB4-AE87-43FA-A2DE-C1580453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8184</TotalTime>
  <Pages>1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apolyanskaya</cp:lastModifiedBy>
  <cp:revision>81</cp:revision>
  <cp:lastPrinted>2022-09-20T10:20:00Z</cp:lastPrinted>
  <dcterms:created xsi:type="dcterms:W3CDTF">2021-02-08T02:20:00Z</dcterms:created>
  <dcterms:modified xsi:type="dcterms:W3CDTF">2022-09-20T10:20:00Z</dcterms:modified>
</cp:coreProperties>
</file>