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A4" w:rsidRPr="00F251D3" w:rsidRDefault="00BA17A4" w:rsidP="00BA17A4">
      <w:pPr>
        <w:ind w:left="1429"/>
        <w:contextualSpacing/>
        <w:rPr>
          <w:b/>
          <w:sz w:val="28"/>
          <w:szCs w:val="28"/>
        </w:rPr>
      </w:pPr>
      <w:r w:rsidRPr="00F251D3">
        <w:rPr>
          <w:b/>
          <w:sz w:val="28"/>
          <w:szCs w:val="28"/>
        </w:rPr>
        <w:t>Рассмотрение обращений, подготовка писем и иных документов.</w:t>
      </w:r>
    </w:p>
    <w:p w:rsidR="00BA17A4" w:rsidRPr="00F251D3" w:rsidRDefault="00BA17A4" w:rsidP="00BA17A4">
      <w:pPr>
        <w:ind w:left="1429" w:firstLine="709"/>
        <w:contextualSpacing/>
        <w:rPr>
          <w:b/>
          <w:sz w:val="28"/>
          <w:szCs w:val="28"/>
        </w:rPr>
      </w:pPr>
    </w:p>
    <w:p w:rsidR="00BA17A4" w:rsidRPr="00F251D3" w:rsidRDefault="00BA17A4" w:rsidP="00BA17A4">
      <w:pPr>
        <w:ind w:firstLine="709"/>
        <w:jc w:val="both"/>
        <w:rPr>
          <w:sz w:val="28"/>
          <w:szCs w:val="28"/>
        </w:rPr>
      </w:pPr>
      <w:r w:rsidRPr="00F251D3">
        <w:rPr>
          <w:sz w:val="28"/>
          <w:szCs w:val="28"/>
        </w:rPr>
        <w:t>1. Рассмотрены и подготовлены ответы на обращения организаций:</w:t>
      </w:r>
    </w:p>
    <w:p w:rsidR="00BA17A4" w:rsidRPr="00F251D3" w:rsidRDefault="00BA17A4" w:rsidP="00BA17A4">
      <w:pPr>
        <w:ind w:firstLine="709"/>
        <w:jc w:val="both"/>
        <w:rPr>
          <w:sz w:val="28"/>
          <w:szCs w:val="28"/>
        </w:rPr>
      </w:pPr>
      <w:r w:rsidRPr="00F251D3">
        <w:rPr>
          <w:sz w:val="28"/>
          <w:szCs w:val="28"/>
        </w:rPr>
        <w:t>- 136 обращений, поступивших в Совет депутатов;</w:t>
      </w:r>
    </w:p>
    <w:p w:rsidR="00BA17A4" w:rsidRPr="00F251D3" w:rsidRDefault="00BA17A4" w:rsidP="00BA17A4">
      <w:pPr>
        <w:ind w:firstLine="709"/>
        <w:jc w:val="both"/>
        <w:rPr>
          <w:sz w:val="28"/>
          <w:szCs w:val="28"/>
        </w:rPr>
      </w:pPr>
      <w:r w:rsidRPr="00F251D3">
        <w:rPr>
          <w:sz w:val="28"/>
          <w:szCs w:val="28"/>
        </w:rPr>
        <w:t>- 51 обращение, поступившие в постоянные комиссии Совета депутатов.</w:t>
      </w:r>
    </w:p>
    <w:p w:rsidR="00BA17A4" w:rsidRPr="00F251D3" w:rsidRDefault="00BA17A4" w:rsidP="00BA17A4">
      <w:pPr>
        <w:ind w:firstLine="709"/>
        <w:jc w:val="both"/>
        <w:rPr>
          <w:color w:val="FF0000"/>
          <w:sz w:val="28"/>
          <w:szCs w:val="28"/>
        </w:rPr>
      </w:pPr>
      <w:r w:rsidRPr="00F251D3">
        <w:rPr>
          <w:color w:val="FF0000"/>
          <w:sz w:val="28"/>
          <w:szCs w:val="28"/>
        </w:rPr>
        <w:t xml:space="preserve"> </w:t>
      </w:r>
    </w:p>
    <w:p w:rsidR="00BA17A4" w:rsidRPr="00F251D3" w:rsidRDefault="00BA17A4" w:rsidP="00BA17A4">
      <w:pPr>
        <w:ind w:firstLine="709"/>
        <w:jc w:val="both"/>
        <w:rPr>
          <w:sz w:val="28"/>
          <w:szCs w:val="28"/>
        </w:rPr>
      </w:pPr>
      <w:r w:rsidRPr="00F251D3">
        <w:rPr>
          <w:sz w:val="28"/>
          <w:szCs w:val="28"/>
        </w:rPr>
        <w:t>2. Рассмотрены и подготовлены ответы на обращения граждан:</w:t>
      </w:r>
    </w:p>
    <w:p w:rsidR="00BA17A4" w:rsidRPr="00F251D3" w:rsidRDefault="00BA17A4" w:rsidP="00BA17A4">
      <w:pPr>
        <w:ind w:firstLine="709"/>
        <w:jc w:val="both"/>
        <w:rPr>
          <w:sz w:val="28"/>
          <w:szCs w:val="28"/>
        </w:rPr>
      </w:pPr>
      <w:r w:rsidRPr="00F251D3">
        <w:rPr>
          <w:sz w:val="28"/>
          <w:szCs w:val="28"/>
        </w:rPr>
        <w:t>- 482 обращения, поступившие в Совет депутатов;</w:t>
      </w:r>
    </w:p>
    <w:p w:rsidR="00BA17A4" w:rsidRPr="00F251D3" w:rsidRDefault="00BA17A4" w:rsidP="00BA1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Pr="00F251D3">
        <w:rPr>
          <w:sz w:val="28"/>
          <w:szCs w:val="28"/>
        </w:rPr>
        <w:t xml:space="preserve">272 обращения, поступившие в постоянные комиссии Совета депутатов. </w:t>
      </w:r>
    </w:p>
    <w:p w:rsidR="00BA17A4" w:rsidRPr="00F251D3" w:rsidRDefault="00BA17A4" w:rsidP="00BA17A4">
      <w:pPr>
        <w:ind w:firstLine="709"/>
        <w:jc w:val="both"/>
        <w:rPr>
          <w:sz w:val="28"/>
          <w:szCs w:val="28"/>
        </w:rPr>
      </w:pPr>
      <w:r w:rsidRPr="00F251D3">
        <w:rPr>
          <w:sz w:val="28"/>
          <w:szCs w:val="28"/>
        </w:rPr>
        <w:t>Зарегистрировано 717 устных обращений граждан, поступивших в общественную приемную Совета депутатов города Новосибирска.</w:t>
      </w:r>
    </w:p>
    <w:p w:rsidR="0036345B" w:rsidRDefault="0036345B"/>
    <w:sectPr w:rsidR="0036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6268"/>
    <w:multiLevelType w:val="hybridMultilevel"/>
    <w:tmpl w:val="0D608412"/>
    <w:lvl w:ilvl="0" w:tplc="5ADAE6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A4"/>
    <w:rsid w:val="0036345B"/>
    <w:rsid w:val="00B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4841"/>
  <w15:chartTrackingRefBased/>
  <w15:docId w15:val="{3769408F-A2D6-42C2-9D24-FB0D645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7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2025-04-04T08:30:00Z</dcterms:created>
  <dcterms:modified xsi:type="dcterms:W3CDTF">2025-04-04T08:31:00Z</dcterms:modified>
</cp:coreProperties>
</file>